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48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48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重点减排企业（民生保障类除外）和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水泥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粉磨站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（2020年11月）</w:t>
      </w:r>
    </w:p>
    <w:tbl>
      <w:tblPr>
        <w:tblStyle w:val="8"/>
        <w:tblpPr w:leftFromText="180" w:rightFromText="180" w:vertAnchor="text" w:tblpXSpec="center" w:tblpY="1"/>
        <w:tblOverlap w:val="never"/>
        <w:tblW w:w="94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3458"/>
        <w:gridCol w:w="1080"/>
        <w:gridCol w:w="630"/>
        <w:gridCol w:w="2540"/>
        <w:gridCol w:w="1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exact"/>
          <w:jc w:val="center"/>
        </w:trPr>
        <w:tc>
          <w:tcPr>
            <w:tcW w:w="5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Style w:val="10"/>
                <w:rFonts w:hint="default" w:ascii="Times New Roman" w:hAnsi="Times New Roman" w:eastAsia="黑体" w:cs="Times New Roman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重点减排企业（民生保障类除外）</w:t>
            </w:r>
          </w:p>
        </w:tc>
        <w:tc>
          <w:tcPr>
            <w:tcW w:w="4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lang w:val="en-US" w:eastAsia="zh-CN"/>
              </w:rPr>
              <w:t>水泥</w:t>
            </w: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粉磨站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 w:hRule="exac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Style w:val="10"/>
                <w:rFonts w:hint="default" w:ascii="Times New Roman" w:hAnsi="Times New Roman" w:eastAsia="楷体_GB2312" w:cs="Times New Roman"/>
                <w:b w:val="0"/>
                <w:bCs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b w:val="0"/>
                <w:bCs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Style w:val="10"/>
                <w:rFonts w:hint="default" w:ascii="Times New Roman" w:hAnsi="Times New Roman" w:eastAsia="楷体_GB2312" w:cs="Times New Roman"/>
                <w:b w:val="0"/>
                <w:bCs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b w:val="0"/>
                <w:bCs/>
                <w:sz w:val="28"/>
                <w:szCs w:val="28"/>
                <w:lang w:val="en-US" w:eastAsia="zh-CN" w:bidi="ar"/>
              </w:rPr>
              <w:t>企业名称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Style w:val="10"/>
                <w:rFonts w:hint="default" w:ascii="Times New Roman" w:hAnsi="Times New Roman" w:eastAsia="楷体_GB2312" w:cs="Times New Roman"/>
                <w:b w:val="0"/>
                <w:bCs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b w:val="0"/>
                <w:bCs/>
                <w:sz w:val="28"/>
                <w:szCs w:val="28"/>
                <w:lang w:val="en-US" w:eastAsia="zh-CN" w:bidi="ar"/>
              </w:rPr>
              <w:t>辖区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Style w:val="10"/>
                <w:rFonts w:hint="default" w:ascii="Times New Roman" w:hAnsi="Times New Roman" w:eastAsia="楷体_GB2312" w:cs="Times New Roman"/>
                <w:b w:val="0"/>
                <w:bCs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b w:val="0"/>
                <w:bCs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Style w:val="10"/>
                <w:rFonts w:hint="default" w:ascii="Times New Roman" w:hAnsi="Times New Roman" w:eastAsia="楷体_GB2312" w:cs="Times New Roman"/>
                <w:b w:val="0"/>
                <w:bCs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b w:val="0"/>
                <w:bCs/>
                <w:sz w:val="28"/>
                <w:szCs w:val="28"/>
                <w:lang w:val="en-US" w:eastAsia="zh-CN" w:bidi="ar"/>
              </w:rPr>
              <w:t>企业名称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Style w:val="10"/>
                <w:rFonts w:hint="default" w:ascii="Times New Roman" w:hAnsi="Times New Roman" w:eastAsia="楷体_GB2312" w:cs="Times New Roman"/>
                <w:b w:val="0"/>
                <w:bCs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b w:val="0"/>
                <w:bCs/>
                <w:sz w:val="28"/>
                <w:szCs w:val="28"/>
                <w:lang w:val="en-US" w:eastAsia="zh-CN" w:bidi="ar"/>
              </w:rPr>
              <w:t>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" w:hRule="exac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欧文斯科宁（天津）建筑材料有限公司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天津天瑞水泥有限公司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" w:hRule="exac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天津天管元通管材制品有限公司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天津市盛泉水泥有限公司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exac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天津耀皮玻璃有限公司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天津市金晟华水泥股份有限公司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exac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卡博特化工（天津）有限公司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天津大站水泥有限公司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exac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天津钢管制造有限公司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天津市山水水泥有限公司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3" w:hRule="exac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天津钢铁集团有限公司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天津天旺崇正水泥有限责任公司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exac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天津天铁炼焦化工有限公司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天津冀东水泥有限公司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" w:hRule="exac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天津荣程联合钢铁集团有限公司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天津银山水泥有限公司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exac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天津金隅振兴环保科技有限公司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天津鑫达山建筑材料制造有限公司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exac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天津市万达轮胎集团有限公司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蓟县仓北水泥厂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7" w:hRule="exac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台玻天津玻璃有限公司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天津市福华建筑材料制造有限公司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exac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信义玻璃（天津）有限公司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" w:hRule="exac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信义光伏产业（安徽）控股有限公司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天津分公司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exac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玖龙纸业（天津）有限公司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exac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天津天钢联合特钢有限公司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6" w:hRule="exac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天津中玻北方新材料有限责任公司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8" w:header="851" w:footer="1077" w:gutter="0"/>
      <w:pgNumType w:fmt="numberInDash" w:start="1"/>
      <w:cols w:space="0" w:num="1"/>
      <w:rtlGutter w:val="0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文星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310" w:h="567" w:hRule="exact" w:wrap="around" w:vAnchor="page" w:hAnchor="margin" w:xAlign="outside" w:y="15140"/>
      <w:spacing w:line="280" w:lineRule="exact"/>
      <w:jc w:val="center"/>
      <w:rPr>
        <w:rStyle w:val="7"/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- 4 -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3318B"/>
    <w:rsid w:val="030F5D1E"/>
    <w:rsid w:val="06FF2C5E"/>
    <w:rsid w:val="07E6230F"/>
    <w:rsid w:val="098F57DD"/>
    <w:rsid w:val="0E834BF9"/>
    <w:rsid w:val="103D7E69"/>
    <w:rsid w:val="111F082A"/>
    <w:rsid w:val="1153572F"/>
    <w:rsid w:val="14AA7144"/>
    <w:rsid w:val="154A4848"/>
    <w:rsid w:val="192A7739"/>
    <w:rsid w:val="1F455DFE"/>
    <w:rsid w:val="20C614DE"/>
    <w:rsid w:val="218921C7"/>
    <w:rsid w:val="231531C4"/>
    <w:rsid w:val="246B5AB1"/>
    <w:rsid w:val="2593318B"/>
    <w:rsid w:val="262D1E4B"/>
    <w:rsid w:val="27AC1687"/>
    <w:rsid w:val="2E741192"/>
    <w:rsid w:val="309C2930"/>
    <w:rsid w:val="3335018B"/>
    <w:rsid w:val="38893792"/>
    <w:rsid w:val="3C642548"/>
    <w:rsid w:val="41FF644C"/>
    <w:rsid w:val="43B13CE5"/>
    <w:rsid w:val="459374FF"/>
    <w:rsid w:val="46363CCB"/>
    <w:rsid w:val="476257FF"/>
    <w:rsid w:val="489F3452"/>
    <w:rsid w:val="4A2504C2"/>
    <w:rsid w:val="51877708"/>
    <w:rsid w:val="54D51023"/>
    <w:rsid w:val="601C47D5"/>
    <w:rsid w:val="64614ACA"/>
    <w:rsid w:val="64B80A9F"/>
    <w:rsid w:val="6DBA271A"/>
    <w:rsid w:val="7B58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文星仿宋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paragraph" w:customStyle="1" w:styleId="9">
    <w:name w:val="正文 New New New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2020-10-10T03:00:00Z</dcterms:created>
  <dc:creator>hp</dc:creator>
  <cp:lastModifiedBy>hp</cp:lastModifiedBy>
  <cp:lastPrinted>2021-01-07T06:15:00Z</cp:lastPrinted>
  <dcterms:modified xsi:type="dcterms:W3CDTF">2021-01-11T01:48:43Z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