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EF89B">
      <w:pPr>
        <w:spacing w:line="520" w:lineRule="exact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津工信投资函〔2024〕5号附件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7476D3CD">
      <w:pPr>
        <w:pStyle w:val="2"/>
        <w:rPr>
          <w:rFonts w:hint="default"/>
          <w:lang w:val="en-US" w:eastAsia="zh-CN"/>
        </w:rPr>
      </w:pPr>
    </w:p>
    <w:p w14:paraId="2D4F7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</w:pPr>
      <w:r>
        <w:rPr>
          <w:rFonts w:eastAsia="方正小标宋简体"/>
          <w:sz w:val="44"/>
          <w:szCs w:val="44"/>
        </w:rPr>
        <w:t>项目情况表</w:t>
      </w:r>
    </w:p>
    <w:tbl>
      <w:tblPr>
        <w:tblStyle w:val="5"/>
        <w:tblW w:w="98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295"/>
        <w:gridCol w:w="970"/>
        <w:gridCol w:w="765"/>
        <w:gridCol w:w="605"/>
        <w:gridCol w:w="101"/>
        <w:gridCol w:w="649"/>
        <w:gridCol w:w="1211"/>
        <w:gridCol w:w="786"/>
        <w:gridCol w:w="428"/>
        <w:gridCol w:w="1809"/>
      </w:tblGrid>
      <w:tr w14:paraId="378D3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DCED3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申请企业</w:t>
            </w:r>
            <w:r>
              <w:rPr>
                <w:rFonts w:eastAsia="仿宋_GB2312"/>
                <w:sz w:val="24"/>
              </w:rPr>
              <w:t>：（公章）</w:t>
            </w:r>
          </w:p>
        </w:tc>
        <w:tc>
          <w:tcPr>
            <w:tcW w:w="50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BF758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AC77FA9">
            <w:pPr>
              <w:widowControl/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单位：万元</w:t>
            </w:r>
          </w:p>
        </w:tc>
      </w:tr>
      <w:tr w14:paraId="48A34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B4F8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项目申请单位名称</w:t>
            </w:r>
          </w:p>
        </w:tc>
        <w:tc>
          <w:tcPr>
            <w:tcW w:w="73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8B1D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　   </w:t>
            </w:r>
          </w:p>
        </w:tc>
      </w:tr>
      <w:tr w14:paraId="76E3E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E670D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统一社会信用代码</w:t>
            </w:r>
          </w:p>
        </w:tc>
        <w:tc>
          <w:tcPr>
            <w:tcW w:w="73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FB41A">
            <w:pPr>
              <w:tabs>
                <w:tab w:val="left" w:pos="1800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56F8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944A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企业性质</w:t>
            </w:r>
          </w:p>
        </w:tc>
        <w:tc>
          <w:tcPr>
            <w:tcW w:w="73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E43E1">
            <w:pPr>
              <w:tabs>
                <w:tab w:val="left" w:pos="1800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国有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集体 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外资 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港澳台 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私营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其他</w:t>
            </w:r>
          </w:p>
        </w:tc>
      </w:tr>
      <w:tr w14:paraId="0637E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1378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法定代表人</w:t>
            </w:r>
          </w:p>
        </w:tc>
        <w:tc>
          <w:tcPr>
            <w:tcW w:w="73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0118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E7A7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74626">
            <w:pPr>
              <w:tabs>
                <w:tab w:val="left" w:pos="1800"/>
              </w:tabs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法定代表人身份证号</w:t>
            </w:r>
          </w:p>
        </w:tc>
        <w:tc>
          <w:tcPr>
            <w:tcW w:w="73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2926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15D1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1882D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注册地址</w:t>
            </w:r>
          </w:p>
        </w:tc>
        <w:tc>
          <w:tcPr>
            <w:tcW w:w="73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8106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1D4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E4F2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73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D763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AD28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2FBDA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项目代码（纳统项目）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80C5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645F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核准或备案时间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2C66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</w:p>
        </w:tc>
      </w:tr>
      <w:tr w14:paraId="1D447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F0A1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项目负责人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DF31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F8CA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A909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8D77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E471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项目建设地点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5425D">
            <w:pPr>
              <w:widowControl/>
              <w:spacing w:line="32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C985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项目起止年限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9EB0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月至   年  月</w:t>
            </w:r>
          </w:p>
        </w:tc>
      </w:tr>
      <w:tr w14:paraId="01026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CA4D1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项目主要建设内容简述</w:t>
            </w:r>
          </w:p>
        </w:tc>
        <w:tc>
          <w:tcPr>
            <w:tcW w:w="73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40F91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（项目总投资、主要建设内容、淘汰落后设备情况、购置先进设备情况、项目建成后成效.....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300字以内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</w:tr>
      <w:tr w14:paraId="04A71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BAC7B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项目所属行动</w:t>
            </w:r>
          </w:p>
        </w:tc>
        <w:tc>
          <w:tcPr>
            <w:tcW w:w="732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3E1D3">
            <w:pPr>
              <w:widowControl/>
              <w:spacing w:line="320" w:lineRule="exact"/>
              <w:jc w:val="lef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先进设备更新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数字化转型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绿色装备推广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本质安全水平提升</w:t>
            </w:r>
          </w:p>
          <w:p w14:paraId="7C078F3C"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</w:rPr>
              <w:t>高端化改造和高端产品增产扩能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（可多选）</w:t>
            </w:r>
          </w:p>
        </w:tc>
      </w:tr>
      <w:tr w14:paraId="52426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2E58A3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项目总投资（万元）</w:t>
            </w:r>
          </w:p>
        </w:tc>
        <w:tc>
          <w:tcPr>
            <w:tcW w:w="173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F4401A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A86B7D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资金来源</w:t>
            </w: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349BB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自有资金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35BF8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</w:tr>
      <w:tr w14:paraId="5F41F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80EE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FC261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D36FA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2D30B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银行贷款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83AD3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</w:tr>
      <w:tr w14:paraId="15692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07646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C19292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0D5C1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F1E686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中央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仿宋_GB2312"/>
                <w:sz w:val="24"/>
              </w:rPr>
              <w:t>地方财政资金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F8FD7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C2D0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3A45CD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FEBB21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52BB4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31CEC5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其他资金 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1FBEE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</w:t>
            </w:r>
          </w:p>
        </w:tc>
      </w:tr>
      <w:tr w14:paraId="48CA1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518488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其中设备投资（万元）</w:t>
            </w:r>
          </w:p>
        </w:tc>
        <w:tc>
          <w:tcPr>
            <w:tcW w:w="30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579C96"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22A89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购置设备所有权是否属于申请企业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18C74F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（是/否）</w:t>
            </w:r>
          </w:p>
        </w:tc>
      </w:tr>
      <w:tr w14:paraId="3B5FB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4C31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投资安排（万元）</w:t>
            </w:r>
          </w:p>
        </w:tc>
        <w:tc>
          <w:tcPr>
            <w:tcW w:w="2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798C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2023年及以前</w:t>
            </w:r>
          </w:p>
        </w:tc>
        <w:tc>
          <w:tcPr>
            <w:tcW w:w="3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45FB1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2024年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1-6月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8EA23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202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7-11月</w:t>
            </w:r>
          </w:p>
        </w:tc>
      </w:tr>
      <w:tr w14:paraId="2FCAD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F514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08777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B4D62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80DB"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1018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65F573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2023年度经营状况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AD4E0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资产总额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109D">
            <w:pPr>
              <w:tabs>
                <w:tab w:val="left" w:pos="1800"/>
              </w:tabs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万元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F3177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负债总额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9842">
            <w:pPr>
              <w:tabs>
                <w:tab w:val="left" w:pos="1800"/>
              </w:tabs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万元</w:t>
            </w:r>
          </w:p>
        </w:tc>
      </w:tr>
      <w:tr w14:paraId="6C663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29CB92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7257B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主营业务收入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55565">
            <w:pPr>
              <w:tabs>
                <w:tab w:val="left" w:pos="1800"/>
              </w:tabs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万元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8A993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利润总额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83233">
            <w:pPr>
              <w:tabs>
                <w:tab w:val="left" w:pos="1800"/>
              </w:tabs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万元</w:t>
            </w:r>
          </w:p>
        </w:tc>
      </w:tr>
      <w:tr w14:paraId="1241D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2E7CBE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B5638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固定资产投资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EF2">
            <w:pPr>
              <w:tabs>
                <w:tab w:val="left" w:pos="1800"/>
              </w:tabs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万元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1268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上缴税金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81CE">
            <w:pPr>
              <w:tabs>
                <w:tab w:val="left" w:pos="1800"/>
              </w:tabs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万元</w:t>
            </w:r>
          </w:p>
        </w:tc>
      </w:tr>
      <w:tr w14:paraId="2561C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F9D2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DF295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签订劳动合同的</w:t>
            </w:r>
          </w:p>
          <w:p w14:paraId="3F577409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从业人员数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9FA7">
            <w:pPr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人</w:t>
            </w: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3A7F"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审计机构名称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972F2">
            <w:pPr>
              <w:tabs>
                <w:tab w:val="left" w:pos="1800"/>
              </w:tabs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20BABA1E">
      <w:bookmarkStart w:id="0" w:name="_GoBack"/>
      <w:bookmarkEnd w:id="0"/>
    </w:p>
    <w:sectPr>
      <w:footerReference r:id="rId3" w:type="default"/>
      <w:pgSz w:w="11906" w:h="16838"/>
      <w:pgMar w:top="2098" w:right="1587" w:bottom="1134" w:left="1531" w:header="851" w:footer="992" w:gutter="0"/>
      <w:pgNumType w:fmt="numberInDash" w:start="2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429C7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4EDDC1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4EDDC1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zkxMDI1YzhmZjQ3NjUxZTQ3NjFkMzE1YzUxM2YifQ=="/>
  </w:docVars>
  <w:rsids>
    <w:rsidRoot w:val="4EFF0659"/>
    <w:rsid w:val="0A133F65"/>
    <w:rsid w:val="0A7F55A0"/>
    <w:rsid w:val="14A741AA"/>
    <w:rsid w:val="1FBD7513"/>
    <w:rsid w:val="32FD6BD4"/>
    <w:rsid w:val="37E91769"/>
    <w:rsid w:val="3A721FF1"/>
    <w:rsid w:val="4EFF0659"/>
    <w:rsid w:val="60D8522F"/>
    <w:rsid w:val="60F35E32"/>
    <w:rsid w:val="66F6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1959</Words>
  <Characters>2117</Characters>
  <Lines>0</Lines>
  <Paragraphs>0</Paragraphs>
  <TotalTime>39</TotalTime>
  <ScaleCrop>false</ScaleCrop>
  <LinksUpToDate>false</LinksUpToDate>
  <CharactersWithSpaces>2331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2024-11-01T08:41:00Z</dcterms:created>
  <dc:creator>王兰</dc:creator>
  <cp:lastModifiedBy>15122053668</cp:lastModifiedBy>
  <cp:lastPrinted>2024-11-01T09:18:00Z</cp:lastPrinted>
  <dcterms:modified xsi:type="dcterms:W3CDTF">2024-11-04T08:40:46Z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12198E6A64304FF5859FF03D4765A1C5_12</vt:lpwstr>
  </property>
</Properties>
</file>