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pPr>
      <w:r>
        <w:t>津工信财〔</w:t>
      </w:r>
      <w:r>
        <w:rPr>
          <w:rFonts w:ascii="Times New Roman" w:hAnsi="Times New Roman"/>
        </w:rPr>
        <w:t>2024</w:t>
      </w:r>
      <w:r>
        <w:t>〕</w:t>
      </w:r>
      <w:r>
        <w:rPr>
          <w:rFonts w:ascii="Times New Roman" w:hAnsi="Times New Roman"/>
        </w:rPr>
        <w:t>4</w:t>
      </w:r>
      <w:r>
        <w:t>号附件</w:t>
      </w:r>
      <w:r>
        <w:rPr>
          <w:rFonts w:ascii="Times New Roman" w:hAnsi="Times New Roman"/>
        </w:rPr>
        <w:t>24</w:t>
      </w:r>
    </w:p>
    <w:p>
      <w:pPr>
        <w:pStyle w:val="16"/>
      </w:pPr>
    </w:p>
    <w:p>
      <w:pPr>
        <w:pStyle w:val="16"/>
        <w:jc w:val="center"/>
        <w:rPr>
          <w:rFonts w:hint="eastAsia" w:ascii="方正小标宋简体" w:eastAsia="方正小标宋简体"/>
          <w:sz w:val="44"/>
          <w:szCs w:val="44"/>
        </w:rPr>
      </w:pPr>
      <w:r>
        <w:rPr>
          <w:rFonts w:hint="eastAsia" w:ascii="方正小标宋简体" w:hAnsi="Times New Roman" w:eastAsia="方正小标宋简体"/>
          <w:sz w:val="44"/>
          <w:szCs w:val="44"/>
        </w:rPr>
        <w:t>2024</w:t>
      </w:r>
      <w:r>
        <w:rPr>
          <w:rFonts w:hint="eastAsia" w:ascii="方正小标宋简体" w:eastAsia="方正小标宋简体"/>
          <w:sz w:val="44"/>
          <w:szCs w:val="44"/>
        </w:rPr>
        <w:t>年第一批天津市制造业高质量发展专项</w:t>
      </w:r>
    </w:p>
    <w:p>
      <w:pPr>
        <w:pStyle w:val="16"/>
        <w:jc w:val="center"/>
        <w:rPr>
          <w:rFonts w:hint="eastAsia" w:ascii="方正小标宋简体" w:eastAsia="方正小标宋简体"/>
          <w:sz w:val="44"/>
          <w:szCs w:val="44"/>
        </w:rPr>
      </w:pPr>
      <w:r>
        <w:rPr>
          <w:rFonts w:hint="eastAsia" w:ascii="方正小标宋简体" w:eastAsia="方正小标宋简体"/>
          <w:sz w:val="44"/>
          <w:szCs w:val="44"/>
        </w:rPr>
        <w:t>支持应用场景建设项目申报指南</w:t>
      </w:r>
    </w:p>
    <w:p>
      <w:pPr>
        <w:pStyle w:val="16"/>
        <w:jc w:val="center"/>
        <w:rPr>
          <w:rFonts w:hint="eastAsia" w:ascii="楷体_GB2312" w:eastAsia="楷体_GB2312"/>
          <w:lang w:bidi="ar-SA"/>
        </w:rPr>
      </w:pPr>
      <w:r>
        <w:rPr>
          <w:rFonts w:hint="eastAsia" w:ascii="楷体_GB2312" w:eastAsia="楷体_GB2312"/>
        </w:rPr>
        <w:t>（大数据、区块链、物联网、元宇宙方向）</w:t>
      </w:r>
    </w:p>
    <w:p>
      <w:pPr>
        <w:pStyle w:val="16"/>
      </w:pPr>
    </w:p>
    <w:p>
      <w:pPr>
        <w:spacing w:line="520" w:lineRule="exact"/>
        <w:ind w:firstLine="640" w:firstLineChars="200"/>
        <w:rPr>
          <w:rFonts w:eastAsia="黑体"/>
          <w:sz w:val="32"/>
          <w:szCs w:val="32"/>
        </w:rPr>
      </w:pPr>
      <w:r>
        <w:rPr>
          <w:rFonts w:eastAsia="黑体"/>
          <w:sz w:val="32"/>
          <w:szCs w:val="32"/>
        </w:rPr>
        <w:t>一、支持方向</w:t>
      </w:r>
    </w:p>
    <w:p>
      <w:pPr>
        <w:pStyle w:val="20"/>
        <w:spacing w:line="520" w:lineRule="exact"/>
        <w:ind w:left="0" w:firstLine="640" w:firstLineChars="200"/>
        <w:jc w:val="both"/>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支持网信企业发挥数据和应用场景优势，利用大数据、区块链、物联网、元宇宙开展新应用场景建设、现有场景能力提升以及国家或市级相关试点建设，促进数字技术和实体经济深度融合，赋能传统产业转型升级，以新技术培育新应用新业态新模式，拓展新领域新赛道，重点支持应用需求明确，应用示范预期效果较好，可复制、易推广的项目。对项目给予实际投资额的20%，最高</w:t>
      </w:r>
      <w:r>
        <w:rPr>
          <w:rFonts w:hint="eastAsia" w:ascii="Times New Roman" w:hAnsi="Times New Roman" w:eastAsia="仿宋_GB2312" w:cs="Times New Roman"/>
          <w:sz w:val="32"/>
          <w:szCs w:val="32"/>
          <w:lang w:val="en-US"/>
        </w:rPr>
        <w:t>10</w:t>
      </w:r>
      <w:r>
        <w:rPr>
          <w:rFonts w:hint="eastAsia" w:ascii="Times New Roman" w:hAnsi="Times New Roman" w:eastAsia="仿宋_GB2312" w:cs="Times New Roman"/>
          <w:sz w:val="32"/>
          <w:szCs w:val="32"/>
        </w:rPr>
        <w:t>00万元支持。</w:t>
      </w:r>
    </w:p>
    <w:p>
      <w:pPr>
        <w:adjustRightInd w:val="0"/>
        <w:spacing w:line="520" w:lineRule="exact"/>
        <w:ind w:firstLine="640" w:firstLineChars="200"/>
        <w:rPr>
          <w:rFonts w:eastAsia="黑体"/>
          <w:sz w:val="32"/>
          <w:szCs w:val="32"/>
        </w:rPr>
      </w:pPr>
      <w:r>
        <w:rPr>
          <w:rFonts w:hint="eastAsia" w:eastAsia="黑体"/>
          <w:sz w:val="32"/>
          <w:szCs w:val="32"/>
        </w:rPr>
        <w:t>二、申报条件</w:t>
      </w:r>
    </w:p>
    <w:p>
      <w:pPr>
        <w:pStyle w:val="20"/>
        <w:spacing w:line="520" w:lineRule="exact"/>
        <w:ind w:left="0" w:firstLine="640" w:firstLineChars="200"/>
        <w:jc w:val="both"/>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（一）符合通知正文中“申报条件”的所有要求。</w:t>
      </w:r>
    </w:p>
    <w:p>
      <w:pPr>
        <w:pStyle w:val="20"/>
        <w:spacing w:line="520" w:lineRule="exact"/>
        <w:ind w:left="0" w:firstLine="640" w:firstLineChars="200"/>
        <w:jc w:val="both"/>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（二）项目申报单位为独立法人单位，在本市依法注册登记满1年，且具有固定办公场所和研发人员。</w:t>
      </w:r>
    </w:p>
    <w:p>
      <w:pPr>
        <w:pStyle w:val="20"/>
        <w:spacing w:line="520" w:lineRule="exact"/>
        <w:ind w:left="0"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（三）</w:t>
      </w:r>
      <w:r>
        <w:rPr>
          <w:rFonts w:hint="eastAsia" w:ascii="Times New Roman" w:hAnsi="Times New Roman" w:eastAsia="仿宋_GB2312" w:cs="Times New Roman"/>
          <w:sz w:val="32"/>
          <w:szCs w:val="32"/>
        </w:rPr>
        <w:t>申报主体必须为项目的技术、产品及服务提供企业，应遵守国家法律法规和各项规章制度，具有较强的经济实力、技术研发和融合创新能力。</w:t>
      </w:r>
    </w:p>
    <w:p>
      <w:pPr>
        <w:pStyle w:val="20"/>
        <w:spacing w:line="520" w:lineRule="exact"/>
        <w:ind w:left="0" w:firstLine="640" w:firstLineChars="200"/>
        <w:jc w:val="both"/>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（四）申报项目需</w:t>
      </w:r>
      <w:r>
        <w:rPr>
          <w:rFonts w:hint="eastAsia" w:eastAsia="仿宋_GB2312"/>
          <w:color w:val="000000"/>
          <w:sz w:val="32"/>
          <w:szCs w:val="32"/>
        </w:rPr>
        <w:t>在天津市范围内应用落地</w:t>
      </w:r>
      <w:r>
        <w:rPr>
          <w:rFonts w:hint="eastAsia" w:ascii="Times New Roman" w:hAnsi="Times New Roman" w:eastAsia="仿宋_GB2312" w:cs="Times New Roman"/>
          <w:sz w:val="32"/>
          <w:szCs w:val="32"/>
        </w:rPr>
        <w:t>，拥有自主知识产权、技术先进、应用示范带动作用良好，可产生较强经济社会效益并具有一定的代表性，对其他企业或行业具有较强借鉴意义和推广价值。</w:t>
      </w:r>
    </w:p>
    <w:p>
      <w:pPr>
        <w:pStyle w:val="20"/>
        <w:spacing w:line="520" w:lineRule="exact"/>
        <w:ind w:left="0" w:firstLine="640" w:firstLineChars="200"/>
        <w:jc w:val="both"/>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（五）申报项目须为在建项目，项目建设时间须在</w:t>
      </w:r>
      <w:r>
        <w:rPr>
          <w:rFonts w:hint="eastAsia" w:ascii="Times New Roman" w:hAnsi="Times New Roman" w:eastAsia="仿宋_GB2312" w:cs="Times New Roman"/>
          <w:sz w:val="32"/>
          <w:szCs w:val="32"/>
          <w:lang w:val="en-US"/>
        </w:rPr>
        <w:t>2023年后开工</w:t>
      </w:r>
      <w:r>
        <w:rPr>
          <w:rFonts w:hint="eastAsia" w:ascii="Times New Roman" w:hAnsi="Times New Roman" w:eastAsia="仿宋_GB2312" w:cs="Times New Roman"/>
          <w:sz w:val="32"/>
          <w:szCs w:val="32"/>
        </w:rPr>
        <w:t>，建设起止时间原则上不超过两年。</w:t>
      </w:r>
    </w:p>
    <w:p>
      <w:pPr>
        <w:adjustRightInd w:val="0"/>
        <w:snapToGrid w:val="0"/>
        <w:spacing w:line="520" w:lineRule="exact"/>
        <w:ind w:firstLine="660"/>
        <w:rPr>
          <w:rFonts w:eastAsia="仿宋_GB2312"/>
          <w:sz w:val="32"/>
          <w:szCs w:val="32"/>
        </w:rPr>
      </w:pPr>
      <w:r>
        <w:rPr>
          <w:rFonts w:eastAsia="黑体"/>
          <w:sz w:val="32"/>
          <w:szCs w:val="32"/>
        </w:rPr>
        <w:t>三、申报材料</w:t>
      </w:r>
    </w:p>
    <w:p>
      <w:pPr>
        <w:pStyle w:val="20"/>
        <w:spacing w:line="520" w:lineRule="exact"/>
        <w:ind w:left="0" w:firstLine="640" w:firstLineChars="200"/>
        <w:jc w:val="both"/>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将通知正文中要求的申报材料及以下材料，按通知要求顺序装订，建立目录，并在首页、骑缝以及相关证明资质文件上加盖项目申请单位公章：</w:t>
      </w:r>
    </w:p>
    <w:p>
      <w:pPr>
        <w:pStyle w:val="20"/>
        <w:spacing w:line="520" w:lineRule="exact"/>
        <w:ind w:left="0" w:firstLine="640" w:firstLineChars="200"/>
        <w:jc w:val="both"/>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（一）通知正文中要求的申报材料（选择支持类）。</w:t>
      </w:r>
    </w:p>
    <w:p>
      <w:pPr>
        <w:pStyle w:val="20"/>
        <w:spacing w:line="520" w:lineRule="exact"/>
        <w:ind w:left="0" w:firstLine="640" w:firstLineChars="200"/>
        <w:jc w:val="both"/>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（二）大数据、区块链、物联网、元宇宙应用场景建设项目情况表（见附件</w:t>
      </w:r>
      <w:r>
        <w:rPr>
          <w:rFonts w:ascii="Times New Roman" w:hAnsi="Times New Roman" w:eastAsia="仿宋_GB2312" w:cs="Times New Roman"/>
          <w:sz w:val="32"/>
          <w:szCs w:val="32"/>
          <w:lang w:val="en-US"/>
        </w:rPr>
        <w:t>24</w:t>
      </w:r>
      <w:r>
        <w:rPr>
          <w:rFonts w:hint="eastAsia" w:ascii="Times New Roman" w:hAnsi="Times New Roman" w:eastAsia="仿宋_GB2312" w:cs="Times New Roman"/>
          <w:sz w:val="32"/>
          <w:szCs w:val="32"/>
        </w:rPr>
        <w:t>—1）。</w:t>
      </w:r>
    </w:p>
    <w:p>
      <w:pPr>
        <w:pStyle w:val="20"/>
        <w:spacing w:line="520" w:lineRule="exact"/>
        <w:ind w:left="0" w:firstLine="640" w:firstLineChars="200"/>
        <w:jc w:val="both"/>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（三）项目申报报告（编制要点见附件</w:t>
      </w:r>
      <w:r>
        <w:rPr>
          <w:rFonts w:ascii="Times New Roman" w:hAnsi="Times New Roman" w:eastAsia="仿宋_GB2312" w:cs="Times New Roman"/>
          <w:sz w:val="32"/>
          <w:szCs w:val="32"/>
          <w:lang w:val="en-US"/>
        </w:rPr>
        <w:t>24</w:t>
      </w:r>
      <w:r>
        <w:rPr>
          <w:rFonts w:hint="eastAsia" w:ascii="Times New Roman" w:hAnsi="Times New Roman" w:eastAsia="仿宋_GB2312" w:cs="Times New Roman"/>
          <w:sz w:val="32"/>
          <w:szCs w:val="32"/>
        </w:rPr>
        <w:t>—2）。</w:t>
      </w:r>
    </w:p>
    <w:p>
      <w:pPr>
        <w:pStyle w:val="20"/>
        <w:spacing w:line="520" w:lineRule="exact"/>
        <w:ind w:left="0" w:firstLine="640" w:firstLineChars="200"/>
        <w:jc w:val="both"/>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（四）相关证明材料，建立目录按序号编印（格式参考附件</w:t>
      </w:r>
      <w:r>
        <w:rPr>
          <w:rFonts w:ascii="Times New Roman" w:hAnsi="Times New Roman" w:eastAsia="仿宋_GB2312" w:cs="Times New Roman"/>
          <w:sz w:val="32"/>
          <w:szCs w:val="32"/>
          <w:lang w:val="en-US"/>
        </w:rPr>
        <w:t>24</w:t>
      </w:r>
      <w:r>
        <w:rPr>
          <w:rFonts w:hint="eastAsia" w:ascii="Times New Roman" w:hAnsi="Times New Roman" w:eastAsia="仿宋_GB2312" w:cs="Times New Roman"/>
          <w:sz w:val="32"/>
          <w:szCs w:val="32"/>
        </w:rPr>
        <w:t>—3）。</w:t>
      </w:r>
    </w:p>
    <w:p>
      <w:pPr>
        <w:pStyle w:val="20"/>
        <w:spacing w:line="520" w:lineRule="exact"/>
        <w:ind w:left="0" w:firstLine="640" w:firstLineChars="200"/>
        <w:jc w:val="both"/>
        <w:outlineLvl w:val="9"/>
        <w:rPr>
          <w:rFonts w:ascii="Times New Roman" w:hAnsi="Times New Roman" w:eastAsia="仿宋_GB2312" w:cs="Times New Roman"/>
          <w:sz w:val="32"/>
          <w:szCs w:val="32"/>
          <w:lang w:val="en-US"/>
        </w:rPr>
      </w:pPr>
      <w:r>
        <w:rPr>
          <w:rFonts w:hint="eastAsia" w:ascii="Times New Roman" w:hAnsi="Times New Roman" w:eastAsia="仿宋_GB2312" w:cs="Times New Roman"/>
          <w:sz w:val="32"/>
          <w:szCs w:val="32"/>
        </w:rPr>
        <w:t>多家单位联合申请时，应明确主要申请单位，并在申请材料中明确各自承担的工作和职责，并附上合作协议或合同；涉及知识产权实施许可或知识产权转让的，须提供相关复印件等材料。</w:t>
      </w:r>
    </w:p>
    <w:p>
      <w:pPr>
        <w:adjustRightInd w:val="0"/>
        <w:snapToGrid w:val="0"/>
        <w:spacing w:line="520" w:lineRule="exact"/>
        <w:ind w:firstLine="660"/>
        <w:rPr>
          <w:rFonts w:eastAsia="黑体"/>
          <w:sz w:val="32"/>
          <w:szCs w:val="32"/>
        </w:rPr>
      </w:pPr>
      <w:r>
        <w:rPr>
          <w:rFonts w:eastAsia="黑体"/>
          <w:sz w:val="32"/>
          <w:szCs w:val="32"/>
        </w:rPr>
        <w:t>四、申报流程</w:t>
      </w:r>
    </w:p>
    <w:p>
      <w:pPr>
        <w:widowControl/>
        <w:autoSpaceDE w:val="0"/>
        <w:autoSpaceDN w:val="0"/>
        <w:adjustRightInd w:val="0"/>
        <w:snapToGrid w:val="0"/>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各区网信主管部门作为区级项目主管单位（推荐单位），需对项目及材料的真实性、合规性等进行初审，会同区财政部门出具书面推荐意见，并在通知正文及附件指南中要求提供的申报材料对应处加盖公章，在</w:t>
      </w:r>
      <w:r>
        <w:rPr>
          <w:rFonts w:hint="eastAsia" w:ascii="Times New Roman" w:hAnsi="Times New Roman" w:eastAsia="仿宋_GB2312" w:cs="Times New Roman"/>
          <w:sz w:val="32"/>
          <w:szCs w:val="32"/>
          <w:lang w:val="en-US" w:eastAsia="zh-CN"/>
        </w:rPr>
        <w:t>3月21日前</w:t>
      </w:r>
      <w:r>
        <w:rPr>
          <w:rFonts w:hint="eastAsia" w:ascii="Times New Roman" w:hAnsi="Times New Roman" w:eastAsia="仿宋_GB2312" w:cs="Times New Roman"/>
          <w:sz w:val="32"/>
          <w:szCs w:val="32"/>
        </w:rPr>
        <w:t>内汇总本区项目材料（推荐意见一式两份、纸质申报材料一式两份，申报材料汇总电子文档光盘（word、pdf版一张）统一报送至市委网信办（地址：河西区梅江道20号梅地亚艺术中心）。</w:t>
      </w:r>
      <w:bookmarkStart w:id="0" w:name="_GoBack"/>
      <w:bookmarkEnd w:id="0"/>
    </w:p>
    <w:p>
      <w:pPr>
        <w:widowControl/>
        <w:autoSpaceDE w:val="0"/>
        <w:autoSpaceDN w:val="0"/>
        <w:adjustRightInd w:val="0"/>
        <w:snapToGrid w:val="0"/>
        <w:spacing w:line="520" w:lineRule="exact"/>
        <w:ind w:firstLine="640" w:firstLineChars="200"/>
        <w:rPr>
          <w:rFonts w:ascii="Times New Roman" w:hAnsi="Times New Roman" w:eastAsia="仿宋_GB2312" w:cs="Times New Roman"/>
          <w:sz w:val="32"/>
          <w:szCs w:val="32"/>
        </w:rPr>
      </w:pPr>
    </w:p>
    <w:p>
      <w:pPr>
        <w:widowControl/>
        <w:autoSpaceDE w:val="0"/>
        <w:autoSpaceDN w:val="0"/>
        <w:adjustRightInd w:val="0"/>
        <w:snapToGrid w:val="0"/>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附件：</w:t>
      </w:r>
      <w:r>
        <w:rPr>
          <w:rFonts w:ascii="Times New Roman" w:hAnsi="Times New Roman" w:eastAsia="仿宋_GB2312" w:cs="Times New Roman"/>
          <w:sz w:val="32"/>
          <w:szCs w:val="32"/>
        </w:rPr>
        <w:t>24</w:t>
      </w:r>
      <w:r>
        <w:rPr>
          <w:rFonts w:hint="eastAsia" w:ascii="Times New Roman" w:hAnsi="Times New Roman" w:eastAsia="仿宋_GB2312" w:cs="Times New Roman"/>
          <w:sz w:val="32"/>
          <w:szCs w:val="32"/>
        </w:rPr>
        <w:t>—1．大数据、区块链、物联网、元宇宙应用场景</w:t>
      </w:r>
    </w:p>
    <w:p>
      <w:pPr>
        <w:widowControl/>
        <w:autoSpaceDE w:val="0"/>
        <w:autoSpaceDN w:val="0"/>
        <w:adjustRightInd w:val="0"/>
        <w:snapToGrid w:val="0"/>
        <w:spacing w:line="520" w:lineRule="exact"/>
        <w:ind w:firstLine="2720" w:firstLineChars="8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建设项目情况表</w:t>
      </w:r>
    </w:p>
    <w:p>
      <w:pPr>
        <w:widowControl/>
        <w:autoSpaceDE w:val="0"/>
        <w:autoSpaceDN w:val="0"/>
        <w:adjustRightInd w:val="0"/>
        <w:snapToGrid w:val="0"/>
        <w:spacing w:line="520" w:lineRule="exact"/>
        <w:ind w:firstLine="1577" w:firstLineChars="493"/>
        <w:rPr>
          <w:rFonts w:ascii="Times New Roman" w:hAnsi="Times New Roman" w:eastAsia="仿宋_GB2312" w:cs="Times New Roman"/>
          <w:sz w:val="32"/>
          <w:szCs w:val="32"/>
        </w:rPr>
      </w:pPr>
      <w:r>
        <w:rPr>
          <w:rFonts w:ascii="Times New Roman" w:hAnsi="Times New Roman" w:eastAsia="仿宋_GB2312" w:cs="Times New Roman"/>
          <w:sz w:val="32"/>
          <w:szCs w:val="32"/>
        </w:rPr>
        <w:t>24</w:t>
      </w:r>
      <w:r>
        <w:rPr>
          <w:rFonts w:hint="eastAsia" w:ascii="Times New Roman" w:hAnsi="Times New Roman" w:eastAsia="仿宋_GB2312" w:cs="Times New Roman"/>
          <w:sz w:val="32"/>
          <w:szCs w:val="32"/>
        </w:rPr>
        <w:t>—2．项目申报报告（编制要点）</w:t>
      </w:r>
    </w:p>
    <w:p>
      <w:pPr>
        <w:widowControl/>
        <w:autoSpaceDE w:val="0"/>
        <w:autoSpaceDN w:val="0"/>
        <w:adjustRightInd w:val="0"/>
        <w:snapToGrid w:val="0"/>
        <w:spacing w:line="520" w:lineRule="exact"/>
        <w:ind w:firstLine="1577" w:firstLineChars="493"/>
        <w:rPr>
          <w:rFonts w:ascii="Times New Roman" w:hAnsi="Times New Roman" w:eastAsia="仿宋_GB2312" w:cs="Times New Roman"/>
          <w:sz w:val="32"/>
          <w:szCs w:val="32"/>
        </w:rPr>
      </w:pPr>
      <w:r>
        <w:rPr>
          <w:rFonts w:ascii="Times New Roman" w:hAnsi="Times New Roman" w:eastAsia="仿宋_GB2312" w:cs="Times New Roman"/>
          <w:sz w:val="32"/>
          <w:szCs w:val="32"/>
        </w:rPr>
        <w:t>24</w:t>
      </w:r>
      <w:r>
        <w:rPr>
          <w:rFonts w:hint="eastAsia" w:ascii="Times New Roman" w:hAnsi="Times New Roman" w:eastAsia="仿宋_GB2312" w:cs="Times New Roman"/>
          <w:sz w:val="32"/>
          <w:szCs w:val="32"/>
        </w:rPr>
        <w:t>—3．相关证明材料（目录）</w:t>
      </w:r>
    </w:p>
    <w:p>
      <w:pPr>
        <w:widowControl/>
        <w:autoSpaceDE w:val="0"/>
        <w:autoSpaceDN w:val="0"/>
        <w:adjustRightInd w:val="0"/>
        <w:snapToGrid w:val="0"/>
        <w:spacing w:line="520" w:lineRule="exact"/>
        <w:ind w:firstLine="320" w:firstLineChars="100"/>
        <w:rPr>
          <w:rFonts w:ascii="Times New Roman" w:hAnsi="Times New Roman" w:eastAsia="仿宋_GB2312" w:cs="Times New Roman"/>
          <w:sz w:val="32"/>
          <w:szCs w:val="32"/>
        </w:rPr>
      </w:pPr>
    </w:p>
    <w:p>
      <w:pPr>
        <w:widowControl/>
        <w:autoSpaceDE w:val="0"/>
        <w:autoSpaceDN w:val="0"/>
        <w:adjustRightInd w:val="0"/>
        <w:snapToGrid w:val="0"/>
        <w:spacing w:line="520" w:lineRule="exact"/>
        <w:ind w:firstLine="320" w:firstLineChars="1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（联系人：</w:t>
      </w:r>
      <w:r>
        <w:rPr>
          <w:rFonts w:eastAsia="仿宋_GB2312"/>
          <w:color w:val="000000"/>
          <w:kern w:val="0"/>
          <w:sz w:val="32"/>
          <w:szCs w:val="32"/>
        </w:rPr>
        <w:t>市委网信办</w:t>
      </w:r>
      <w:r>
        <w:rPr>
          <w:rFonts w:hint="eastAsia" w:eastAsia="仿宋_GB2312"/>
          <w:color w:val="000000"/>
          <w:kern w:val="0"/>
          <w:sz w:val="32"/>
          <w:szCs w:val="32"/>
        </w:rPr>
        <w:t>大数据管理处</w:t>
      </w:r>
      <w:r>
        <w:rPr>
          <w:rFonts w:eastAsia="仿宋_GB2312"/>
          <w:color w:val="000000"/>
          <w:sz w:val="32"/>
          <w:szCs w:val="32"/>
        </w:rPr>
        <w:t>　</w:t>
      </w:r>
      <w:r>
        <w:rPr>
          <w:rFonts w:hint="eastAsia" w:eastAsia="仿宋_GB2312"/>
          <w:color w:val="000000"/>
          <w:kern w:val="0"/>
          <w:sz w:val="32"/>
          <w:szCs w:val="32"/>
        </w:rPr>
        <w:t>梁爽</w:t>
      </w:r>
    </w:p>
    <w:p>
      <w:pPr>
        <w:tabs>
          <w:tab w:val="left" w:pos="2211"/>
        </w:tabs>
        <w:spacing w:line="520" w:lineRule="exact"/>
        <w:ind w:firstLine="1920" w:firstLineChars="600"/>
        <w:rPr>
          <w:rFonts w:eastAsia="仿宋_GB2312"/>
          <w:color w:val="000000"/>
          <w:kern w:val="0"/>
          <w:sz w:val="32"/>
          <w:szCs w:val="32"/>
        </w:rPr>
      </w:pPr>
      <w:r>
        <w:rPr>
          <w:rFonts w:eastAsia="仿宋_GB2312"/>
          <w:color w:val="000000"/>
          <w:kern w:val="0"/>
          <w:sz w:val="32"/>
          <w:szCs w:val="32"/>
        </w:rPr>
        <w:t>联系电话：</w:t>
      </w:r>
      <w:r>
        <w:rPr>
          <w:rFonts w:ascii="Times New Roman" w:hAnsi="Times New Roman" w:eastAsia="仿宋_GB2312" w:cs="Times New Roman"/>
          <w:color w:val="000000"/>
          <w:kern w:val="0"/>
          <w:sz w:val="32"/>
          <w:szCs w:val="32"/>
        </w:rPr>
        <w:t>88355</w:t>
      </w:r>
      <w:r>
        <w:rPr>
          <w:rFonts w:hint="eastAsia" w:ascii="Times New Roman" w:hAnsi="Times New Roman" w:eastAsia="仿宋_GB2312" w:cs="Times New Roman"/>
          <w:color w:val="000000"/>
          <w:kern w:val="0"/>
          <w:sz w:val="32"/>
          <w:szCs w:val="32"/>
        </w:rPr>
        <w:t>058</w:t>
      </w:r>
      <w:r>
        <w:rPr>
          <w:rFonts w:hint="eastAsia" w:ascii="Times New Roman" w:hAnsi="Times New Roman" w:eastAsia="仿宋_GB2312" w:cs="Times New Roman"/>
          <w:sz w:val="32"/>
          <w:szCs w:val="32"/>
        </w:rPr>
        <w:t>）</w:t>
      </w:r>
    </w:p>
    <w:p>
      <w:pPr>
        <w:pStyle w:val="12"/>
      </w:pPr>
    </w:p>
    <w:p>
      <w:pPr>
        <w:pStyle w:val="12"/>
        <w:rPr>
          <w:rFonts w:ascii="宋体" w:hAnsi="宋体"/>
        </w:rPr>
      </w:pPr>
    </w:p>
    <w:p>
      <w:pPr>
        <w:pStyle w:val="12"/>
        <w:rPr>
          <w:rFonts w:ascii="宋体" w:hAnsi="宋体"/>
        </w:rPr>
      </w:pPr>
    </w:p>
    <w:p>
      <w:pPr>
        <w:pStyle w:val="12"/>
      </w:pPr>
    </w:p>
    <w:p>
      <w:pPr>
        <w:pStyle w:val="12"/>
      </w:pPr>
    </w:p>
    <w:p>
      <w:pPr>
        <w:pStyle w:val="12"/>
      </w:pPr>
    </w:p>
    <w:p>
      <w:pPr>
        <w:pStyle w:val="12"/>
      </w:pPr>
    </w:p>
    <w:p/>
    <w:p>
      <w:pPr>
        <w:pStyle w:val="12"/>
      </w:pPr>
    </w:p>
    <w:p/>
    <w:p>
      <w:pPr>
        <w:pStyle w:val="7"/>
        <w:rPr>
          <w:rFonts w:ascii="宋体" w:hAnsi="宋体"/>
        </w:rPr>
      </w:pPr>
      <w:r>
        <w:rPr>
          <w:rFonts w:ascii="宋体" w:hAnsi="宋体"/>
        </w:rPr>
        <w:t>附件</w:t>
      </w:r>
      <w:r>
        <w:rPr>
          <w:rFonts w:cs="Times New Roman"/>
        </w:rPr>
        <w:t>24</w:t>
      </w:r>
      <w:r>
        <w:rPr>
          <w:rFonts w:hint="eastAsia" w:cs="Times New Roman"/>
        </w:rPr>
        <w:t>—</w:t>
      </w:r>
      <w:r>
        <w:rPr>
          <w:rFonts w:cs="Times New Roman"/>
        </w:rPr>
        <w:t>1</w:t>
      </w:r>
    </w:p>
    <w:p>
      <w:pPr>
        <w:widowControl/>
        <w:autoSpaceDE w:val="0"/>
        <w:autoSpaceDN w:val="0"/>
        <w:adjustRightInd w:val="0"/>
        <w:snapToGrid w:val="0"/>
        <w:spacing w:line="560" w:lineRule="exact"/>
        <w:ind w:firstLine="420" w:firstLineChars="200"/>
      </w:pPr>
    </w:p>
    <w:p>
      <w:pPr>
        <w:pStyle w:val="4"/>
        <w:spacing w:line="520" w:lineRule="exact"/>
        <w:rPr>
          <w:rFonts w:ascii="宋体" w:hAnsi="宋体"/>
        </w:rPr>
      </w:pPr>
      <w:r>
        <w:rPr>
          <w:rFonts w:hint="eastAsia" w:ascii="宋体" w:hAnsi="宋体"/>
        </w:rPr>
        <w:t>大数据、区块链、物联网、元宇宙应用场景</w:t>
      </w:r>
    </w:p>
    <w:p>
      <w:pPr>
        <w:pStyle w:val="4"/>
        <w:spacing w:line="520" w:lineRule="exact"/>
        <w:rPr>
          <w:rFonts w:ascii="宋体" w:hAnsi="宋体"/>
        </w:rPr>
      </w:pPr>
      <w:r>
        <w:rPr>
          <w:rFonts w:hint="eastAsia" w:ascii="宋体" w:hAnsi="宋体"/>
        </w:rPr>
        <w:t>建设项目情况表</w:t>
      </w:r>
    </w:p>
    <w:p>
      <w:pPr>
        <w:pStyle w:val="5"/>
        <w:ind w:firstLine="0" w:firstLineChars="0"/>
        <w:jc w:val="left"/>
      </w:pPr>
      <w:r>
        <w:rPr>
          <w:rFonts w:hint="eastAsia"/>
        </w:rPr>
        <w:t>申报单位：（盖章）</w:t>
      </w:r>
    </w:p>
    <w:tbl>
      <w:tblPr>
        <w:tblStyle w:val="13"/>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43"/>
        <w:gridCol w:w="2013"/>
        <w:gridCol w:w="1350"/>
        <w:gridCol w:w="225"/>
        <w:gridCol w:w="1100"/>
        <w:gridCol w:w="694"/>
        <w:gridCol w:w="1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7" w:hRule="atLeast"/>
          <w:jc w:val="center"/>
        </w:trPr>
        <w:tc>
          <w:tcPr>
            <w:tcW w:w="2243" w:type="dxa"/>
            <w:vAlign w:val="center"/>
          </w:tcPr>
          <w:p>
            <w:pPr>
              <w:pStyle w:val="22"/>
              <w:spacing w:before="124" w:after="124"/>
              <w:rPr>
                <w:rFonts w:ascii="宋体" w:hAnsi="宋体"/>
              </w:rPr>
            </w:pPr>
            <w:r>
              <w:rPr>
                <w:rFonts w:ascii="宋体" w:hAnsi="宋体"/>
              </w:rPr>
              <w:t>项目名称</w:t>
            </w:r>
          </w:p>
        </w:tc>
        <w:tc>
          <w:tcPr>
            <w:tcW w:w="7176" w:type="dxa"/>
            <w:gridSpan w:val="6"/>
            <w:vAlign w:val="center"/>
          </w:tcPr>
          <w:p>
            <w:pPr>
              <w:pStyle w:val="22"/>
              <w:spacing w:before="124" w:after="124"/>
              <w:rPr>
                <w:rFonts w:ascii="宋体" w:hAnsi="宋体"/>
              </w:rPr>
            </w:pPr>
            <w:r>
              <w:rPr>
                <w:rFonts w:ascii="宋体" w:hAnsi="宋体"/>
              </w:rPr>
              <w:t>全称（如实填写）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2243" w:type="dxa"/>
            <w:vAlign w:val="center"/>
          </w:tcPr>
          <w:p>
            <w:pPr>
              <w:pStyle w:val="22"/>
              <w:spacing w:before="124" w:after="124"/>
              <w:rPr>
                <w:rFonts w:ascii="宋体" w:hAnsi="宋体"/>
              </w:rPr>
            </w:pPr>
            <w:r>
              <w:rPr>
                <w:rFonts w:hint="eastAsia" w:ascii="宋体" w:hAnsi="宋体"/>
              </w:rPr>
              <w:t>项目建设地点</w:t>
            </w:r>
          </w:p>
        </w:tc>
        <w:tc>
          <w:tcPr>
            <w:tcW w:w="7176" w:type="dxa"/>
            <w:gridSpan w:val="6"/>
            <w:vAlign w:val="center"/>
          </w:tcPr>
          <w:p>
            <w:pPr>
              <w:pStyle w:val="22"/>
              <w:spacing w:before="124" w:after="124"/>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7" w:hRule="atLeast"/>
          <w:jc w:val="center"/>
        </w:trPr>
        <w:tc>
          <w:tcPr>
            <w:tcW w:w="2243" w:type="dxa"/>
            <w:vAlign w:val="center"/>
          </w:tcPr>
          <w:p>
            <w:pPr>
              <w:pStyle w:val="22"/>
              <w:spacing w:before="124" w:after="124"/>
              <w:rPr>
                <w:rFonts w:ascii="宋体" w:hAnsi="宋体"/>
              </w:rPr>
            </w:pPr>
            <w:r>
              <w:rPr>
                <w:rFonts w:hint="eastAsia" w:ascii="宋体" w:hAnsi="宋体"/>
              </w:rPr>
              <w:t>场景需求单位名称</w:t>
            </w:r>
          </w:p>
        </w:tc>
        <w:tc>
          <w:tcPr>
            <w:tcW w:w="7176" w:type="dxa"/>
            <w:gridSpan w:val="6"/>
            <w:vAlign w:val="center"/>
          </w:tcPr>
          <w:p>
            <w:pPr>
              <w:pStyle w:val="22"/>
              <w:spacing w:before="124" w:after="124"/>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7" w:hRule="atLeast"/>
          <w:jc w:val="center"/>
        </w:trPr>
        <w:tc>
          <w:tcPr>
            <w:tcW w:w="2243" w:type="dxa"/>
            <w:vAlign w:val="center"/>
          </w:tcPr>
          <w:p>
            <w:pPr>
              <w:pStyle w:val="22"/>
              <w:spacing w:before="124" w:after="124"/>
              <w:rPr>
                <w:rFonts w:ascii="宋体" w:hAnsi="宋体"/>
              </w:rPr>
            </w:pPr>
            <w:r>
              <w:rPr>
                <w:rFonts w:hint="eastAsia" w:ascii="宋体" w:hAnsi="宋体"/>
              </w:rPr>
              <w:t>所用技术方向</w:t>
            </w:r>
          </w:p>
        </w:tc>
        <w:tc>
          <w:tcPr>
            <w:tcW w:w="7176" w:type="dxa"/>
            <w:gridSpan w:val="6"/>
            <w:vAlign w:val="center"/>
          </w:tcPr>
          <w:p>
            <w:pPr>
              <w:pStyle w:val="22"/>
              <w:spacing w:before="124" w:after="124"/>
              <w:jc w:val="left"/>
              <w:rPr>
                <w:rFonts w:ascii="宋体" w:hAnsi="宋体"/>
              </w:rPr>
            </w:pPr>
            <w:r>
              <w:rPr>
                <w:rFonts w:ascii="宋体" w:hAnsi="宋体"/>
              </w:rPr>
              <w:t>□</w:t>
            </w:r>
            <w:r>
              <w:rPr>
                <w:rFonts w:hint="eastAsia" w:ascii="宋体" w:hAnsi="宋体"/>
              </w:rPr>
              <w:t xml:space="preserve">大数据 </w:t>
            </w:r>
            <w:r>
              <w:rPr>
                <w:rFonts w:ascii="宋体" w:hAnsi="宋体"/>
              </w:rPr>
              <w:t>□</w:t>
            </w:r>
            <w:r>
              <w:rPr>
                <w:rFonts w:hint="eastAsia" w:ascii="宋体" w:hAnsi="宋体"/>
              </w:rPr>
              <w:t xml:space="preserve">区块链 </w:t>
            </w:r>
            <w:r>
              <w:rPr>
                <w:rFonts w:ascii="宋体" w:hAnsi="宋体"/>
              </w:rPr>
              <w:t>□</w:t>
            </w:r>
            <w:r>
              <w:rPr>
                <w:rFonts w:hint="eastAsia" w:ascii="宋体" w:hAnsi="宋体"/>
              </w:rPr>
              <w:t xml:space="preserve">物联网 </w:t>
            </w:r>
            <w:r>
              <w:rPr>
                <w:rFonts w:ascii="宋体" w:hAnsi="宋体"/>
              </w:rPr>
              <w:t>□</w:t>
            </w:r>
            <w:r>
              <w:rPr>
                <w:rFonts w:hint="eastAsia" w:ascii="宋体" w:hAnsi="宋体"/>
              </w:rPr>
              <w:t>元宇宙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2243" w:type="dxa"/>
            <w:vAlign w:val="center"/>
          </w:tcPr>
          <w:p>
            <w:pPr>
              <w:pStyle w:val="22"/>
              <w:spacing w:before="124" w:after="124"/>
              <w:rPr>
                <w:rFonts w:ascii="宋体" w:hAnsi="宋体"/>
              </w:rPr>
            </w:pPr>
            <w:r>
              <w:rPr>
                <w:rFonts w:hint="eastAsia" w:ascii="宋体" w:hAnsi="宋体"/>
              </w:rPr>
              <w:t>项目建设</w:t>
            </w:r>
          </w:p>
          <w:p>
            <w:pPr>
              <w:pStyle w:val="22"/>
              <w:spacing w:before="124" w:after="124"/>
              <w:rPr>
                <w:rFonts w:ascii="宋体" w:hAnsi="宋体"/>
              </w:rPr>
            </w:pPr>
            <w:r>
              <w:rPr>
                <w:rFonts w:ascii="宋体" w:hAnsi="宋体"/>
              </w:rPr>
              <w:t>起止日期</w:t>
            </w:r>
          </w:p>
        </w:tc>
        <w:tc>
          <w:tcPr>
            <w:tcW w:w="7176" w:type="dxa"/>
            <w:gridSpan w:val="6"/>
            <w:vAlign w:val="center"/>
          </w:tcPr>
          <w:p>
            <w:pPr>
              <w:pStyle w:val="22"/>
              <w:spacing w:before="124" w:after="124"/>
              <w:rPr>
                <w:rFonts w:ascii="宋体" w:hAnsi="宋体"/>
              </w:rPr>
            </w:pPr>
            <w:r>
              <w:rPr>
                <w:rFonts w:hint="eastAsia" w:ascii="宋体" w:hAnsi="宋体"/>
              </w:rPr>
              <w:t>年   月   日至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4" w:hRule="atLeast"/>
          <w:jc w:val="center"/>
        </w:trPr>
        <w:tc>
          <w:tcPr>
            <w:tcW w:w="2243" w:type="dxa"/>
            <w:vAlign w:val="center"/>
          </w:tcPr>
          <w:p>
            <w:pPr>
              <w:pStyle w:val="22"/>
              <w:spacing w:before="124" w:after="124"/>
              <w:rPr>
                <w:rFonts w:ascii="宋体" w:hAnsi="宋体"/>
              </w:rPr>
            </w:pPr>
            <w:r>
              <w:rPr>
                <w:rFonts w:ascii="宋体" w:hAnsi="宋体"/>
              </w:rPr>
              <w:t>项目投资（万元）</w:t>
            </w:r>
          </w:p>
        </w:tc>
        <w:tc>
          <w:tcPr>
            <w:tcW w:w="7176" w:type="dxa"/>
            <w:gridSpan w:val="6"/>
            <w:vAlign w:val="center"/>
          </w:tcPr>
          <w:p>
            <w:pPr>
              <w:pStyle w:val="22"/>
              <w:spacing w:before="124" w:after="124"/>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4" w:hRule="atLeast"/>
          <w:jc w:val="center"/>
        </w:trPr>
        <w:tc>
          <w:tcPr>
            <w:tcW w:w="2243" w:type="dxa"/>
            <w:vAlign w:val="center"/>
          </w:tcPr>
          <w:p>
            <w:pPr>
              <w:pStyle w:val="22"/>
              <w:spacing w:before="124" w:after="124"/>
              <w:rPr>
                <w:rFonts w:ascii="宋体" w:hAnsi="宋体"/>
              </w:rPr>
            </w:pPr>
            <w:r>
              <w:rPr>
                <w:rFonts w:hint="eastAsia" w:ascii="宋体" w:hAnsi="宋体"/>
              </w:rPr>
              <w:t>项目预期收益（万元）</w:t>
            </w:r>
          </w:p>
        </w:tc>
        <w:tc>
          <w:tcPr>
            <w:tcW w:w="7176" w:type="dxa"/>
            <w:gridSpan w:val="6"/>
            <w:vAlign w:val="center"/>
          </w:tcPr>
          <w:p>
            <w:pPr>
              <w:pStyle w:val="22"/>
              <w:spacing w:before="124" w:after="124"/>
              <w:rPr>
                <w:rFonts w:ascii="宋体" w:hAnsi="宋体"/>
              </w:rPr>
            </w:pPr>
            <w:r>
              <w:rPr>
                <w:rFonts w:hint="eastAsia" w:ascii="宋体" w:hAnsi="宋体"/>
              </w:rPr>
              <w:t>（应为对所提供服务的企业所带来的收益）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243" w:type="dxa"/>
            <w:vMerge w:val="restart"/>
            <w:vAlign w:val="center"/>
          </w:tcPr>
          <w:p>
            <w:pPr>
              <w:pStyle w:val="22"/>
              <w:spacing w:before="124" w:after="124"/>
              <w:rPr>
                <w:rFonts w:ascii="宋体" w:hAnsi="宋体"/>
              </w:rPr>
            </w:pPr>
            <w:r>
              <w:rPr>
                <w:rFonts w:hint="eastAsia" w:ascii="宋体" w:hAnsi="宋体"/>
              </w:rPr>
              <w:t>申报单位技术人员情况</w:t>
            </w:r>
          </w:p>
        </w:tc>
        <w:tc>
          <w:tcPr>
            <w:tcW w:w="2013" w:type="dxa"/>
            <w:vAlign w:val="center"/>
          </w:tcPr>
          <w:p>
            <w:pPr>
              <w:pStyle w:val="22"/>
              <w:spacing w:before="124" w:after="124"/>
              <w:rPr>
                <w:rFonts w:ascii="宋体" w:hAnsi="宋体"/>
              </w:rPr>
            </w:pPr>
            <w:r>
              <w:rPr>
                <w:rFonts w:hint="eastAsia" w:ascii="宋体" w:hAnsi="宋体"/>
              </w:rPr>
              <w:t>目前</w:t>
            </w:r>
            <w:r>
              <w:rPr>
                <w:rFonts w:ascii="宋体" w:hAnsi="宋体"/>
              </w:rPr>
              <w:t>单位总人数（人）</w:t>
            </w:r>
          </w:p>
        </w:tc>
        <w:tc>
          <w:tcPr>
            <w:tcW w:w="5163" w:type="dxa"/>
            <w:gridSpan w:val="5"/>
            <w:vAlign w:val="center"/>
          </w:tcPr>
          <w:p>
            <w:pPr>
              <w:pStyle w:val="22"/>
              <w:spacing w:before="124" w:after="124"/>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243" w:type="dxa"/>
            <w:vMerge w:val="continue"/>
            <w:vAlign w:val="center"/>
          </w:tcPr>
          <w:p>
            <w:pPr>
              <w:pStyle w:val="22"/>
              <w:spacing w:before="124" w:after="124"/>
              <w:rPr>
                <w:rFonts w:ascii="宋体" w:hAnsi="宋体"/>
              </w:rPr>
            </w:pPr>
          </w:p>
        </w:tc>
        <w:tc>
          <w:tcPr>
            <w:tcW w:w="2013" w:type="dxa"/>
            <w:vAlign w:val="center"/>
          </w:tcPr>
          <w:p>
            <w:pPr>
              <w:pStyle w:val="22"/>
              <w:spacing w:before="124" w:after="124"/>
              <w:rPr>
                <w:rFonts w:ascii="宋体" w:hAnsi="宋体"/>
              </w:rPr>
            </w:pPr>
            <w:r>
              <w:rPr>
                <w:rFonts w:hint="eastAsia" w:ascii="宋体" w:hAnsi="宋体"/>
              </w:rPr>
              <w:t>目前技术</w:t>
            </w:r>
            <w:r>
              <w:rPr>
                <w:rFonts w:ascii="宋体" w:hAnsi="宋体"/>
              </w:rPr>
              <w:t>人员规模（人）</w:t>
            </w:r>
          </w:p>
        </w:tc>
        <w:tc>
          <w:tcPr>
            <w:tcW w:w="5163" w:type="dxa"/>
            <w:gridSpan w:val="5"/>
            <w:vAlign w:val="center"/>
          </w:tcPr>
          <w:p>
            <w:pPr>
              <w:pStyle w:val="22"/>
              <w:spacing w:before="124" w:after="124"/>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243" w:type="dxa"/>
            <w:vMerge w:val="continue"/>
            <w:vAlign w:val="center"/>
          </w:tcPr>
          <w:p>
            <w:pPr>
              <w:pStyle w:val="22"/>
              <w:spacing w:before="124" w:after="124"/>
              <w:rPr>
                <w:rFonts w:ascii="宋体" w:hAnsi="宋体"/>
              </w:rPr>
            </w:pPr>
          </w:p>
        </w:tc>
        <w:tc>
          <w:tcPr>
            <w:tcW w:w="2013" w:type="dxa"/>
            <w:vAlign w:val="center"/>
          </w:tcPr>
          <w:p>
            <w:pPr>
              <w:spacing w:line="380" w:lineRule="exact"/>
              <w:jc w:val="center"/>
              <w:rPr>
                <w:rFonts w:ascii="宋体" w:hAnsi="宋体"/>
              </w:rPr>
            </w:pPr>
            <w:r>
              <w:rPr>
                <w:rFonts w:hint="eastAsia" w:ascii="宋体" w:hAnsi="宋体" w:eastAsia="黑体"/>
                <w:sz w:val="24"/>
                <w:szCs w:val="24"/>
              </w:rPr>
              <w:t>研究生及以上学历人数</w:t>
            </w:r>
            <w:r>
              <w:rPr>
                <w:rFonts w:ascii="宋体" w:hAnsi="宋体" w:eastAsia="黑体"/>
                <w:sz w:val="24"/>
                <w:szCs w:val="24"/>
              </w:rPr>
              <w:t>（人）</w:t>
            </w:r>
          </w:p>
        </w:tc>
        <w:tc>
          <w:tcPr>
            <w:tcW w:w="1575" w:type="dxa"/>
            <w:gridSpan w:val="2"/>
            <w:vAlign w:val="center"/>
          </w:tcPr>
          <w:p>
            <w:pPr>
              <w:spacing w:line="380" w:lineRule="exact"/>
              <w:jc w:val="center"/>
              <w:rPr>
                <w:rFonts w:ascii="宋体" w:hAnsi="宋体"/>
              </w:rPr>
            </w:pPr>
          </w:p>
        </w:tc>
        <w:tc>
          <w:tcPr>
            <w:tcW w:w="1794" w:type="dxa"/>
            <w:gridSpan w:val="2"/>
            <w:vAlign w:val="center"/>
          </w:tcPr>
          <w:p>
            <w:pPr>
              <w:spacing w:line="380" w:lineRule="exact"/>
              <w:jc w:val="center"/>
              <w:rPr>
                <w:rFonts w:ascii="宋体" w:hAnsi="宋体"/>
              </w:rPr>
            </w:pPr>
            <w:r>
              <w:rPr>
                <w:rFonts w:hint="eastAsia" w:ascii="宋体" w:hAnsi="宋体" w:eastAsia="黑体"/>
                <w:sz w:val="24"/>
                <w:szCs w:val="24"/>
              </w:rPr>
              <w:t>占技术人员总数的比例（%）</w:t>
            </w:r>
          </w:p>
        </w:tc>
        <w:tc>
          <w:tcPr>
            <w:tcW w:w="1794" w:type="dxa"/>
            <w:vAlign w:val="center"/>
          </w:tcPr>
          <w:p>
            <w:pPr>
              <w:pStyle w:val="22"/>
              <w:spacing w:before="124" w:after="124"/>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243" w:type="dxa"/>
            <w:vMerge w:val="continue"/>
            <w:vAlign w:val="center"/>
          </w:tcPr>
          <w:p>
            <w:pPr>
              <w:pStyle w:val="22"/>
              <w:spacing w:before="124" w:after="124"/>
              <w:rPr>
                <w:rFonts w:ascii="宋体" w:hAnsi="宋体"/>
              </w:rPr>
            </w:pPr>
          </w:p>
        </w:tc>
        <w:tc>
          <w:tcPr>
            <w:tcW w:w="2013" w:type="dxa"/>
            <w:vAlign w:val="center"/>
          </w:tcPr>
          <w:p>
            <w:pPr>
              <w:spacing w:line="380" w:lineRule="exact"/>
              <w:jc w:val="center"/>
              <w:rPr>
                <w:rFonts w:ascii="宋体" w:hAnsi="宋体"/>
              </w:rPr>
            </w:pPr>
            <w:r>
              <w:rPr>
                <w:rFonts w:hint="eastAsia" w:ascii="宋体" w:hAnsi="宋体" w:eastAsia="黑体"/>
                <w:sz w:val="24"/>
                <w:szCs w:val="24"/>
              </w:rPr>
              <w:t>副高级职称以上人数</w:t>
            </w:r>
            <w:r>
              <w:rPr>
                <w:rFonts w:ascii="宋体" w:hAnsi="宋体" w:eastAsia="黑体"/>
                <w:sz w:val="24"/>
                <w:szCs w:val="24"/>
              </w:rPr>
              <w:t>（人）</w:t>
            </w:r>
          </w:p>
        </w:tc>
        <w:tc>
          <w:tcPr>
            <w:tcW w:w="1575" w:type="dxa"/>
            <w:gridSpan w:val="2"/>
            <w:vAlign w:val="center"/>
          </w:tcPr>
          <w:p>
            <w:pPr>
              <w:spacing w:line="380" w:lineRule="exact"/>
              <w:jc w:val="center"/>
              <w:rPr>
                <w:rFonts w:ascii="宋体" w:hAnsi="宋体"/>
              </w:rPr>
            </w:pPr>
          </w:p>
        </w:tc>
        <w:tc>
          <w:tcPr>
            <w:tcW w:w="1794" w:type="dxa"/>
            <w:gridSpan w:val="2"/>
            <w:vAlign w:val="center"/>
          </w:tcPr>
          <w:p>
            <w:pPr>
              <w:spacing w:line="380" w:lineRule="exact"/>
              <w:jc w:val="center"/>
              <w:rPr>
                <w:rFonts w:ascii="宋体" w:hAnsi="宋体"/>
              </w:rPr>
            </w:pPr>
            <w:r>
              <w:rPr>
                <w:rFonts w:hint="eastAsia" w:ascii="宋体" w:hAnsi="宋体" w:eastAsia="黑体"/>
                <w:sz w:val="24"/>
                <w:szCs w:val="24"/>
              </w:rPr>
              <w:t>占技术人员总数的比例（%）</w:t>
            </w:r>
          </w:p>
        </w:tc>
        <w:tc>
          <w:tcPr>
            <w:tcW w:w="1794" w:type="dxa"/>
            <w:vAlign w:val="center"/>
          </w:tcPr>
          <w:p>
            <w:pPr>
              <w:pStyle w:val="22"/>
              <w:spacing w:before="124" w:after="124"/>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243" w:type="dxa"/>
            <w:vAlign w:val="center"/>
          </w:tcPr>
          <w:p>
            <w:pPr>
              <w:pStyle w:val="22"/>
              <w:spacing w:before="124" w:after="124"/>
              <w:rPr>
                <w:rFonts w:ascii="宋体" w:hAnsi="宋体"/>
              </w:rPr>
            </w:pPr>
            <w:r>
              <w:rPr>
                <w:rFonts w:hint="eastAsia" w:ascii="宋体" w:hAnsi="宋体"/>
              </w:rPr>
              <w:t>申报单位</w:t>
            </w:r>
            <w:r>
              <w:rPr>
                <w:rFonts w:ascii="宋体" w:hAnsi="宋体"/>
              </w:rPr>
              <w:t>相关荣誉</w:t>
            </w:r>
          </w:p>
          <w:p>
            <w:pPr>
              <w:pStyle w:val="22"/>
              <w:spacing w:before="124" w:after="124"/>
              <w:rPr>
                <w:rFonts w:ascii="宋体" w:hAnsi="宋体"/>
              </w:rPr>
            </w:pPr>
            <w:r>
              <w:rPr>
                <w:rFonts w:ascii="宋体" w:hAnsi="宋体"/>
              </w:rPr>
              <w:t>（需在附件提</w:t>
            </w:r>
          </w:p>
          <w:p>
            <w:pPr>
              <w:pStyle w:val="22"/>
              <w:spacing w:before="124" w:after="124"/>
              <w:rPr>
                <w:rFonts w:ascii="宋体" w:hAnsi="宋体"/>
                <w:szCs w:val="22"/>
              </w:rPr>
            </w:pPr>
            <w:r>
              <w:rPr>
                <w:rFonts w:ascii="宋体" w:hAnsi="宋体"/>
              </w:rPr>
              <w:t>供证明材料）</w:t>
            </w:r>
          </w:p>
        </w:tc>
        <w:tc>
          <w:tcPr>
            <w:tcW w:w="7176" w:type="dxa"/>
            <w:gridSpan w:val="6"/>
            <w:vAlign w:val="center"/>
          </w:tcPr>
          <w:p>
            <w:pPr>
              <w:pStyle w:val="22"/>
              <w:spacing w:before="124" w:after="124"/>
              <w:jc w:val="left"/>
              <w:rPr>
                <w:rFonts w:ascii="宋体" w:hAnsi="宋体"/>
              </w:rPr>
            </w:pPr>
            <w:r>
              <w:rPr>
                <w:rFonts w:ascii="宋体" w:hAnsi="宋体"/>
              </w:rPr>
              <w:t>高新技术企业   □国家级/□省市级  授予年份：</w:t>
            </w:r>
            <w:r>
              <w:rPr>
                <w:rFonts w:hint="eastAsia" w:ascii="宋体" w:hAnsi="宋体"/>
              </w:rPr>
              <w:t xml:space="preserve">    </w:t>
            </w:r>
            <w:r>
              <w:rPr>
                <w:rFonts w:ascii="宋体" w:hAnsi="宋体"/>
              </w:rPr>
              <w:t>年</w:t>
            </w:r>
          </w:p>
          <w:p>
            <w:pPr>
              <w:pStyle w:val="22"/>
              <w:spacing w:before="124" w:after="124"/>
              <w:jc w:val="left"/>
              <w:rPr>
                <w:rFonts w:ascii="宋体" w:hAnsi="宋体"/>
              </w:rPr>
            </w:pPr>
            <w:r>
              <w:rPr>
                <w:rFonts w:ascii="宋体" w:hAnsi="宋体"/>
              </w:rPr>
              <w:t>企业技术中心   □国家级/□省市级  授予年份：</w:t>
            </w:r>
            <w:r>
              <w:rPr>
                <w:rFonts w:hint="eastAsia" w:ascii="宋体" w:hAnsi="宋体"/>
              </w:rPr>
              <w:t xml:space="preserve">    </w:t>
            </w:r>
            <w:r>
              <w:rPr>
                <w:rFonts w:ascii="宋体" w:hAnsi="宋体"/>
              </w:rPr>
              <w:t>年</w:t>
            </w:r>
          </w:p>
          <w:p>
            <w:pPr>
              <w:pStyle w:val="22"/>
              <w:spacing w:before="124" w:after="124"/>
              <w:jc w:val="left"/>
              <w:rPr>
                <w:rFonts w:ascii="宋体" w:hAnsi="宋体"/>
              </w:rPr>
            </w:pPr>
            <w:r>
              <w:rPr>
                <w:rFonts w:ascii="宋体" w:hAnsi="宋体"/>
              </w:rPr>
              <w:t>重点实验室     □国家级/□省市级  授予年份：</w:t>
            </w:r>
            <w:r>
              <w:rPr>
                <w:rFonts w:hint="eastAsia" w:ascii="宋体" w:hAnsi="宋体"/>
              </w:rPr>
              <w:t xml:space="preserve">    </w:t>
            </w:r>
            <w:r>
              <w:rPr>
                <w:rFonts w:ascii="宋体" w:hAnsi="宋体"/>
              </w:rPr>
              <w:t>年</w:t>
            </w:r>
          </w:p>
          <w:p>
            <w:pPr>
              <w:pStyle w:val="22"/>
              <w:spacing w:before="124" w:after="124"/>
              <w:jc w:val="left"/>
              <w:rPr>
                <w:rFonts w:ascii="宋体" w:hAnsi="宋体"/>
              </w:rPr>
            </w:pPr>
            <w:r>
              <w:rPr>
                <w:rFonts w:hint="eastAsia" w:ascii="宋体" w:hAnsi="宋体"/>
              </w:rPr>
              <w:t>其他市级以上荣誉（含授予年份）：</w:t>
            </w:r>
            <w:r>
              <w:rPr>
                <w:rFonts w:hint="eastAsia" w:ascii="宋体" w:hAnsi="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243" w:type="dxa"/>
            <w:vAlign w:val="center"/>
          </w:tcPr>
          <w:p>
            <w:pPr>
              <w:pStyle w:val="22"/>
              <w:spacing w:before="124" w:after="124"/>
              <w:rPr>
                <w:rFonts w:ascii="宋体" w:hAnsi="宋体"/>
              </w:rPr>
            </w:pPr>
            <w:r>
              <w:rPr>
                <w:rFonts w:hint="eastAsia" w:ascii="宋体" w:hAnsi="宋体"/>
              </w:rPr>
              <w:t>申报单位技术</w:t>
            </w:r>
            <w:r>
              <w:rPr>
                <w:rFonts w:ascii="宋体" w:hAnsi="宋体"/>
              </w:rPr>
              <w:t>能力</w:t>
            </w:r>
          </w:p>
          <w:p>
            <w:pPr>
              <w:pStyle w:val="22"/>
              <w:spacing w:before="124" w:after="124"/>
              <w:rPr>
                <w:rFonts w:ascii="宋体" w:hAnsi="宋体"/>
              </w:rPr>
            </w:pPr>
            <w:r>
              <w:rPr>
                <w:rFonts w:hint="eastAsia" w:ascii="宋体" w:hAnsi="宋体"/>
              </w:rPr>
              <w:t>（需在附件提供证明材料）</w:t>
            </w:r>
          </w:p>
        </w:tc>
        <w:tc>
          <w:tcPr>
            <w:tcW w:w="7176" w:type="dxa"/>
            <w:gridSpan w:val="6"/>
            <w:vAlign w:val="center"/>
          </w:tcPr>
          <w:p>
            <w:pPr>
              <w:pStyle w:val="22"/>
              <w:spacing w:before="124" w:after="124"/>
              <w:jc w:val="left"/>
              <w:rPr>
                <w:rFonts w:ascii="宋体" w:hAnsi="宋体"/>
              </w:rPr>
            </w:pPr>
            <w:r>
              <w:rPr>
                <w:rFonts w:hint="eastAsia" w:ascii="宋体" w:hAnsi="宋体"/>
              </w:rPr>
              <w:t>是否有大数据、区块链、物联网、元宇宙等发明专利授权 □是/□否</w:t>
            </w:r>
          </w:p>
          <w:p>
            <w:pPr>
              <w:pStyle w:val="22"/>
              <w:spacing w:before="124" w:after="124"/>
              <w:jc w:val="left"/>
              <w:rPr>
                <w:rFonts w:ascii="宋体" w:hAnsi="宋体"/>
              </w:rPr>
            </w:pPr>
            <w:r>
              <w:rPr>
                <w:rFonts w:hint="eastAsia" w:ascii="宋体" w:hAnsi="宋体"/>
              </w:rPr>
              <w:t>是否有大数据、区块链、物联网、元宇宙等相关标准发布 □是/□否</w:t>
            </w:r>
          </w:p>
          <w:p>
            <w:pPr>
              <w:pStyle w:val="22"/>
              <w:spacing w:before="124" w:after="124"/>
              <w:jc w:val="left"/>
              <w:rPr>
                <w:rFonts w:ascii="宋体" w:hAnsi="宋体"/>
              </w:rPr>
            </w:pPr>
            <w:r>
              <w:rPr>
                <w:rFonts w:hint="eastAsia" w:ascii="宋体" w:hAnsi="宋体"/>
              </w:rPr>
              <w:t>是否有大数据、区块链、物联网、元宇宙等软件著作权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243" w:type="dxa"/>
            <w:vAlign w:val="center"/>
          </w:tcPr>
          <w:p>
            <w:pPr>
              <w:pStyle w:val="22"/>
              <w:spacing w:before="124" w:after="124"/>
              <w:rPr>
                <w:rFonts w:ascii="宋体" w:hAnsi="宋体"/>
                <w:szCs w:val="22"/>
              </w:rPr>
            </w:pPr>
            <w:r>
              <w:rPr>
                <w:rFonts w:hint="eastAsia" w:ascii="宋体" w:hAnsi="宋体"/>
                <w:szCs w:val="22"/>
              </w:rPr>
              <w:t>申报单位联系人</w:t>
            </w:r>
          </w:p>
        </w:tc>
        <w:tc>
          <w:tcPr>
            <w:tcW w:w="2013" w:type="dxa"/>
            <w:vAlign w:val="center"/>
          </w:tcPr>
          <w:p>
            <w:pPr>
              <w:pStyle w:val="22"/>
              <w:spacing w:before="124" w:after="124"/>
              <w:rPr>
                <w:rFonts w:ascii="宋体" w:hAnsi="宋体"/>
              </w:rPr>
            </w:pPr>
          </w:p>
        </w:tc>
        <w:tc>
          <w:tcPr>
            <w:tcW w:w="2675" w:type="dxa"/>
            <w:gridSpan w:val="3"/>
            <w:vAlign w:val="center"/>
          </w:tcPr>
          <w:p>
            <w:pPr>
              <w:pStyle w:val="22"/>
              <w:spacing w:before="124" w:after="124"/>
              <w:rPr>
                <w:rFonts w:ascii="宋体" w:hAnsi="宋体"/>
              </w:rPr>
            </w:pPr>
            <w:r>
              <w:rPr>
                <w:rFonts w:hint="eastAsia" w:ascii="宋体" w:hAnsi="宋体"/>
              </w:rPr>
              <w:t>联系电话（手机）</w:t>
            </w:r>
          </w:p>
        </w:tc>
        <w:tc>
          <w:tcPr>
            <w:tcW w:w="2488" w:type="dxa"/>
            <w:gridSpan w:val="2"/>
            <w:vAlign w:val="center"/>
          </w:tcPr>
          <w:p>
            <w:pPr>
              <w:pStyle w:val="22"/>
              <w:spacing w:before="124" w:after="124"/>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8" w:hRule="atLeast"/>
          <w:jc w:val="center"/>
        </w:trPr>
        <w:tc>
          <w:tcPr>
            <w:tcW w:w="2243" w:type="dxa"/>
            <w:vMerge w:val="restart"/>
            <w:vAlign w:val="center"/>
          </w:tcPr>
          <w:p>
            <w:pPr>
              <w:pStyle w:val="22"/>
              <w:spacing w:before="124" w:after="124"/>
              <w:rPr>
                <w:rFonts w:ascii="宋体" w:hAnsi="宋体"/>
                <w:szCs w:val="22"/>
              </w:rPr>
            </w:pPr>
            <w:r>
              <w:rPr>
                <w:rFonts w:hint="eastAsia" w:ascii="宋体" w:hAnsi="宋体"/>
                <w:szCs w:val="22"/>
              </w:rPr>
              <w:t>项目总投资（万元）</w:t>
            </w:r>
          </w:p>
        </w:tc>
        <w:tc>
          <w:tcPr>
            <w:tcW w:w="2013" w:type="dxa"/>
            <w:vMerge w:val="restart"/>
            <w:vAlign w:val="center"/>
          </w:tcPr>
          <w:p>
            <w:pPr>
              <w:pStyle w:val="22"/>
              <w:spacing w:before="124" w:after="124"/>
              <w:rPr>
                <w:rFonts w:ascii="宋体" w:hAnsi="宋体"/>
              </w:rPr>
            </w:pPr>
          </w:p>
        </w:tc>
        <w:tc>
          <w:tcPr>
            <w:tcW w:w="1350" w:type="dxa"/>
            <w:vMerge w:val="restart"/>
            <w:vAlign w:val="center"/>
          </w:tcPr>
          <w:p>
            <w:pPr>
              <w:pStyle w:val="22"/>
              <w:spacing w:before="124" w:after="124"/>
              <w:rPr>
                <w:rFonts w:ascii="宋体" w:hAnsi="宋体"/>
              </w:rPr>
            </w:pPr>
            <w:r>
              <w:rPr>
                <w:rFonts w:hint="eastAsia" w:ascii="宋体" w:hAnsi="宋体"/>
              </w:rPr>
              <w:t>资金来源</w:t>
            </w:r>
          </w:p>
        </w:tc>
        <w:tc>
          <w:tcPr>
            <w:tcW w:w="1325" w:type="dxa"/>
            <w:gridSpan w:val="2"/>
            <w:vAlign w:val="center"/>
          </w:tcPr>
          <w:p>
            <w:pPr>
              <w:pStyle w:val="22"/>
              <w:spacing w:before="124" w:after="124"/>
              <w:rPr>
                <w:rFonts w:ascii="宋体" w:hAnsi="宋体"/>
              </w:rPr>
            </w:pPr>
            <w:r>
              <w:rPr>
                <w:rFonts w:hint="eastAsia" w:ascii="宋体" w:hAnsi="宋体"/>
              </w:rPr>
              <w:t>自筹（万元）</w:t>
            </w:r>
          </w:p>
        </w:tc>
        <w:tc>
          <w:tcPr>
            <w:tcW w:w="2488" w:type="dxa"/>
            <w:gridSpan w:val="2"/>
            <w:vAlign w:val="center"/>
          </w:tcPr>
          <w:p>
            <w:pPr>
              <w:pStyle w:val="22"/>
              <w:spacing w:before="124" w:after="124"/>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8" w:hRule="atLeast"/>
          <w:jc w:val="center"/>
        </w:trPr>
        <w:tc>
          <w:tcPr>
            <w:tcW w:w="2243" w:type="dxa"/>
            <w:vMerge w:val="continue"/>
            <w:vAlign w:val="center"/>
          </w:tcPr>
          <w:p>
            <w:pPr>
              <w:pStyle w:val="22"/>
              <w:spacing w:before="124" w:after="124"/>
            </w:pPr>
          </w:p>
        </w:tc>
        <w:tc>
          <w:tcPr>
            <w:tcW w:w="2013" w:type="dxa"/>
            <w:vMerge w:val="continue"/>
            <w:vAlign w:val="center"/>
          </w:tcPr>
          <w:p>
            <w:pPr>
              <w:pStyle w:val="22"/>
              <w:spacing w:before="124" w:after="124"/>
            </w:pPr>
          </w:p>
        </w:tc>
        <w:tc>
          <w:tcPr>
            <w:tcW w:w="1350" w:type="dxa"/>
            <w:vMerge w:val="continue"/>
            <w:vAlign w:val="center"/>
          </w:tcPr>
          <w:p>
            <w:pPr>
              <w:pStyle w:val="22"/>
              <w:spacing w:before="124" w:after="124"/>
            </w:pPr>
          </w:p>
        </w:tc>
        <w:tc>
          <w:tcPr>
            <w:tcW w:w="1325" w:type="dxa"/>
            <w:gridSpan w:val="2"/>
            <w:vAlign w:val="center"/>
          </w:tcPr>
          <w:p>
            <w:pPr>
              <w:pStyle w:val="22"/>
              <w:spacing w:before="124" w:after="124"/>
              <w:rPr>
                <w:rFonts w:ascii="宋体" w:hAnsi="宋体"/>
              </w:rPr>
            </w:pPr>
            <w:r>
              <w:rPr>
                <w:rFonts w:hint="eastAsia" w:ascii="宋体" w:hAnsi="宋体"/>
              </w:rPr>
              <w:t>银行贷款（万元）</w:t>
            </w:r>
          </w:p>
        </w:tc>
        <w:tc>
          <w:tcPr>
            <w:tcW w:w="2488" w:type="dxa"/>
            <w:gridSpan w:val="2"/>
            <w:vAlign w:val="center"/>
          </w:tcPr>
          <w:p>
            <w:pPr>
              <w:pStyle w:val="22"/>
              <w:spacing w:before="124" w:after="124"/>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8" w:hRule="atLeast"/>
          <w:jc w:val="center"/>
        </w:trPr>
        <w:tc>
          <w:tcPr>
            <w:tcW w:w="2243" w:type="dxa"/>
            <w:vMerge w:val="continue"/>
            <w:vAlign w:val="center"/>
          </w:tcPr>
          <w:p>
            <w:pPr>
              <w:pStyle w:val="22"/>
              <w:spacing w:before="124" w:after="124"/>
              <w:rPr>
                <w:rFonts w:ascii="宋体" w:hAnsi="宋体"/>
              </w:rPr>
            </w:pPr>
          </w:p>
        </w:tc>
        <w:tc>
          <w:tcPr>
            <w:tcW w:w="2013" w:type="dxa"/>
            <w:vMerge w:val="continue"/>
            <w:vAlign w:val="center"/>
          </w:tcPr>
          <w:p>
            <w:pPr>
              <w:pStyle w:val="22"/>
              <w:spacing w:before="124" w:after="124"/>
              <w:rPr>
                <w:rFonts w:ascii="宋体" w:hAnsi="宋体"/>
              </w:rPr>
            </w:pPr>
          </w:p>
        </w:tc>
        <w:tc>
          <w:tcPr>
            <w:tcW w:w="1350" w:type="dxa"/>
            <w:vMerge w:val="continue"/>
            <w:vAlign w:val="center"/>
          </w:tcPr>
          <w:p>
            <w:pPr>
              <w:pStyle w:val="22"/>
              <w:spacing w:before="124" w:after="124"/>
              <w:rPr>
                <w:rFonts w:ascii="宋体" w:hAnsi="宋体"/>
              </w:rPr>
            </w:pPr>
          </w:p>
        </w:tc>
        <w:tc>
          <w:tcPr>
            <w:tcW w:w="1325" w:type="dxa"/>
            <w:gridSpan w:val="2"/>
            <w:vAlign w:val="center"/>
          </w:tcPr>
          <w:p>
            <w:pPr>
              <w:pStyle w:val="22"/>
              <w:spacing w:before="124" w:after="124"/>
              <w:rPr>
                <w:rFonts w:ascii="宋体" w:hAnsi="宋体"/>
              </w:rPr>
            </w:pPr>
            <w:r>
              <w:rPr>
                <w:rFonts w:hint="eastAsia" w:ascii="宋体" w:hAnsi="宋体"/>
              </w:rPr>
              <w:t>其他（万元）</w:t>
            </w:r>
          </w:p>
        </w:tc>
        <w:tc>
          <w:tcPr>
            <w:tcW w:w="2488" w:type="dxa"/>
            <w:gridSpan w:val="2"/>
            <w:vAlign w:val="center"/>
          </w:tcPr>
          <w:p>
            <w:pPr>
              <w:pStyle w:val="22"/>
              <w:spacing w:before="124" w:after="124"/>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4" w:hRule="atLeast"/>
          <w:jc w:val="center"/>
        </w:trPr>
        <w:tc>
          <w:tcPr>
            <w:tcW w:w="2243" w:type="dxa"/>
            <w:vAlign w:val="center"/>
          </w:tcPr>
          <w:p>
            <w:pPr>
              <w:pStyle w:val="22"/>
              <w:spacing w:before="124" w:after="124"/>
              <w:rPr>
                <w:rFonts w:ascii="宋体" w:hAnsi="宋体"/>
                <w:szCs w:val="22"/>
              </w:rPr>
            </w:pPr>
            <w:r>
              <w:rPr>
                <w:rFonts w:hint="eastAsia" w:ascii="宋体" w:hAnsi="宋体"/>
                <w:szCs w:val="22"/>
              </w:rPr>
              <w:t>已投入资金（万元）</w:t>
            </w:r>
          </w:p>
        </w:tc>
        <w:tc>
          <w:tcPr>
            <w:tcW w:w="2013" w:type="dxa"/>
            <w:vAlign w:val="center"/>
          </w:tcPr>
          <w:p>
            <w:pPr>
              <w:pStyle w:val="22"/>
              <w:spacing w:before="124" w:after="124"/>
              <w:rPr>
                <w:rFonts w:ascii="宋体" w:hAnsi="宋体"/>
              </w:rPr>
            </w:pPr>
          </w:p>
        </w:tc>
        <w:tc>
          <w:tcPr>
            <w:tcW w:w="2675" w:type="dxa"/>
            <w:gridSpan w:val="3"/>
            <w:vAlign w:val="center"/>
          </w:tcPr>
          <w:p>
            <w:pPr>
              <w:pStyle w:val="22"/>
              <w:spacing w:before="124" w:after="124"/>
              <w:rPr>
                <w:rFonts w:ascii="宋体" w:hAnsi="宋体"/>
              </w:rPr>
            </w:pPr>
            <w:r>
              <w:rPr>
                <w:rFonts w:hint="eastAsia" w:ascii="宋体" w:hAnsi="宋体"/>
              </w:rPr>
              <w:t>申请专项资金（万元）</w:t>
            </w:r>
          </w:p>
        </w:tc>
        <w:tc>
          <w:tcPr>
            <w:tcW w:w="2488" w:type="dxa"/>
            <w:gridSpan w:val="2"/>
            <w:vAlign w:val="center"/>
          </w:tcPr>
          <w:p>
            <w:pPr>
              <w:pStyle w:val="22"/>
              <w:spacing w:before="124" w:after="124"/>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57" w:hRule="atLeast"/>
          <w:jc w:val="center"/>
        </w:trPr>
        <w:tc>
          <w:tcPr>
            <w:tcW w:w="2243" w:type="dxa"/>
            <w:vAlign w:val="center"/>
          </w:tcPr>
          <w:p>
            <w:pPr>
              <w:pStyle w:val="22"/>
              <w:spacing w:before="124" w:after="124"/>
              <w:rPr>
                <w:rFonts w:ascii="宋体" w:hAnsi="宋体"/>
              </w:rPr>
            </w:pPr>
            <w:r>
              <w:rPr>
                <w:rFonts w:ascii="宋体" w:hAnsi="宋体"/>
              </w:rPr>
              <w:t>项目概述</w:t>
            </w:r>
          </w:p>
          <w:p>
            <w:pPr>
              <w:pStyle w:val="22"/>
              <w:spacing w:before="124" w:after="124"/>
              <w:rPr>
                <w:rFonts w:ascii="宋体" w:hAnsi="宋体"/>
              </w:rPr>
            </w:pPr>
          </w:p>
        </w:tc>
        <w:tc>
          <w:tcPr>
            <w:tcW w:w="7176" w:type="dxa"/>
            <w:gridSpan w:val="6"/>
          </w:tcPr>
          <w:p>
            <w:pPr>
              <w:pStyle w:val="22"/>
              <w:spacing w:before="124" w:after="124"/>
              <w:jc w:val="both"/>
              <w:rPr>
                <w:rFonts w:ascii="宋体" w:hAnsi="宋体"/>
              </w:rPr>
            </w:pPr>
            <w:r>
              <w:rPr>
                <w:rFonts w:hint="eastAsia" w:ascii="宋体" w:hAnsi="宋体"/>
              </w:rPr>
              <w:t>（</w:t>
            </w:r>
            <w:r>
              <w:rPr>
                <w:rFonts w:ascii="宋体" w:hAnsi="宋体"/>
              </w:rPr>
              <w:t>简要阐述项目建设主要内容、投资概况、研发和应用水平</w:t>
            </w:r>
            <w:r>
              <w:rPr>
                <w:rFonts w:hint="eastAsia" w:ascii="宋体" w:hAnsi="宋体"/>
              </w:rPr>
              <w:t>、给企业带来的预期收益</w:t>
            </w:r>
            <w:r>
              <w:rPr>
                <w:rFonts w:ascii="宋体" w:hAnsi="宋体"/>
              </w:rPr>
              <w:t>等有关情况</w:t>
            </w:r>
            <w:r>
              <w:rPr>
                <w:rFonts w:hint="eastAsia" w:ascii="宋体" w:hAnsi="宋体"/>
              </w:rPr>
              <w:t>）</w:t>
            </w:r>
          </w:p>
          <w:p>
            <w:pPr>
              <w:pStyle w:val="22"/>
              <w:spacing w:before="124" w:after="124"/>
              <w:jc w:val="both"/>
              <w:rPr>
                <w:rFonts w:ascii="宋体" w:hAnsi="宋体"/>
              </w:rPr>
            </w:pPr>
          </w:p>
          <w:p>
            <w:pPr>
              <w:pStyle w:val="22"/>
              <w:spacing w:before="124" w:after="124"/>
              <w:jc w:val="both"/>
              <w:rPr>
                <w:rFonts w:ascii="宋体" w:hAnsi="宋体"/>
              </w:rPr>
            </w:pPr>
          </w:p>
          <w:p>
            <w:pPr>
              <w:pStyle w:val="22"/>
              <w:spacing w:before="124" w:after="124"/>
              <w:jc w:val="both"/>
              <w:rPr>
                <w:rFonts w:ascii="宋体" w:hAnsi="宋体"/>
              </w:rPr>
            </w:pPr>
          </w:p>
          <w:p>
            <w:pPr>
              <w:pStyle w:val="22"/>
              <w:spacing w:before="124" w:after="124"/>
              <w:jc w:val="both"/>
              <w:rPr>
                <w:rFonts w:ascii="宋体" w:hAnsi="宋体"/>
              </w:rPr>
            </w:pPr>
          </w:p>
          <w:p>
            <w:pPr>
              <w:pStyle w:val="22"/>
              <w:spacing w:before="124" w:after="124"/>
              <w:jc w:val="both"/>
              <w:rPr>
                <w:rFonts w:ascii="宋体" w:hAnsi="宋体"/>
              </w:rPr>
            </w:pPr>
          </w:p>
          <w:p>
            <w:pPr>
              <w:pStyle w:val="22"/>
              <w:spacing w:before="124" w:after="124"/>
              <w:jc w:val="both"/>
              <w:rPr>
                <w:rFonts w:ascii="宋体" w:hAnsi="宋体"/>
              </w:rPr>
            </w:pPr>
          </w:p>
          <w:p>
            <w:pPr>
              <w:pStyle w:val="22"/>
              <w:spacing w:before="124" w:after="124"/>
              <w:jc w:val="both"/>
              <w:rPr>
                <w:rFonts w:ascii="宋体" w:hAnsi="宋体"/>
              </w:rPr>
            </w:pPr>
          </w:p>
          <w:p>
            <w:pPr>
              <w:pStyle w:val="22"/>
              <w:spacing w:before="124" w:after="124"/>
              <w:jc w:val="both"/>
              <w:rPr>
                <w:rFonts w:ascii="宋体" w:hAnsi="宋体"/>
              </w:rPr>
            </w:pPr>
          </w:p>
          <w:p>
            <w:pPr>
              <w:pStyle w:val="22"/>
              <w:spacing w:before="124" w:after="124"/>
              <w:jc w:val="both"/>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2" w:hRule="atLeast"/>
          <w:jc w:val="center"/>
        </w:trPr>
        <w:tc>
          <w:tcPr>
            <w:tcW w:w="2243" w:type="dxa"/>
            <w:vAlign w:val="center"/>
          </w:tcPr>
          <w:p>
            <w:pPr>
              <w:pStyle w:val="22"/>
              <w:spacing w:before="124" w:after="124"/>
              <w:rPr>
                <w:rFonts w:ascii="宋体" w:hAnsi="宋体"/>
              </w:rPr>
            </w:pPr>
            <w:r>
              <w:rPr>
                <w:rFonts w:hint="eastAsia" w:ascii="宋体" w:hAnsi="宋体"/>
              </w:rPr>
              <w:t>项目绩效目标</w:t>
            </w:r>
          </w:p>
        </w:tc>
        <w:tc>
          <w:tcPr>
            <w:tcW w:w="7176" w:type="dxa"/>
            <w:gridSpan w:val="6"/>
          </w:tcPr>
          <w:p>
            <w:pPr>
              <w:pStyle w:val="22"/>
              <w:spacing w:before="124" w:after="124"/>
              <w:jc w:val="both"/>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2" w:hRule="atLeast"/>
          <w:jc w:val="center"/>
        </w:trPr>
        <w:tc>
          <w:tcPr>
            <w:tcW w:w="2243" w:type="dxa"/>
            <w:vAlign w:val="center"/>
          </w:tcPr>
          <w:p>
            <w:pPr>
              <w:pStyle w:val="22"/>
              <w:spacing w:before="124" w:after="124"/>
              <w:rPr>
                <w:rFonts w:ascii="宋体" w:hAnsi="宋体"/>
              </w:rPr>
            </w:pPr>
            <w:r>
              <w:rPr>
                <w:rFonts w:hint="eastAsia" w:ascii="宋体" w:hAnsi="宋体"/>
              </w:rPr>
              <w:t>技术方案简介</w:t>
            </w:r>
          </w:p>
        </w:tc>
        <w:tc>
          <w:tcPr>
            <w:tcW w:w="7176" w:type="dxa"/>
            <w:gridSpan w:val="6"/>
          </w:tcPr>
          <w:p>
            <w:pPr>
              <w:pStyle w:val="22"/>
              <w:spacing w:before="124" w:after="124"/>
              <w:jc w:val="both"/>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2" w:hRule="atLeast"/>
          <w:jc w:val="center"/>
        </w:trPr>
        <w:tc>
          <w:tcPr>
            <w:tcW w:w="2243" w:type="dxa"/>
            <w:vAlign w:val="center"/>
          </w:tcPr>
          <w:p>
            <w:pPr>
              <w:pStyle w:val="22"/>
              <w:spacing w:before="124" w:after="124"/>
              <w:rPr>
                <w:rFonts w:ascii="宋体" w:hAnsi="宋体"/>
              </w:rPr>
            </w:pPr>
            <w:r>
              <w:rPr>
                <w:rFonts w:hint="eastAsia" w:ascii="宋体" w:hAnsi="宋体"/>
              </w:rPr>
              <w:t>预期效果</w:t>
            </w:r>
          </w:p>
        </w:tc>
        <w:tc>
          <w:tcPr>
            <w:tcW w:w="7176" w:type="dxa"/>
            <w:gridSpan w:val="6"/>
          </w:tcPr>
          <w:p>
            <w:pPr>
              <w:pStyle w:val="22"/>
              <w:spacing w:before="124" w:after="124"/>
              <w:jc w:val="both"/>
              <w:rPr>
                <w:rFonts w:ascii="宋体" w:hAnsi="宋体"/>
              </w:rPr>
            </w:pPr>
          </w:p>
        </w:tc>
      </w:tr>
    </w:tbl>
    <w:p>
      <w:pPr>
        <w:pStyle w:val="7"/>
        <w:spacing w:line="520" w:lineRule="exact"/>
        <w:rPr>
          <w:rFonts w:ascii="宋体" w:hAnsi="宋体"/>
          <w:szCs w:val="32"/>
        </w:rPr>
      </w:pPr>
      <w:r>
        <w:rPr>
          <w:rFonts w:ascii="宋体" w:hAnsi="宋体"/>
          <w:szCs w:val="32"/>
        </w:rPr>
        <w:br w:type="page"/>
      </w:r>
      <w:r>
        <w:rPr>
          <w:rFonts w:ascii="宋体" w:hAnsi="宋体"/>
          <w:szCs w:val="32"/>
        </w:rPr>
        <w:t>附件</w:t>
      </w:r>
      <w:r>
        <w:rPr>
          <w:rFonts w:cs="Times New Roman"/>
        </w:rPr>
        <w:t>24</w:t>
      </w:r>
      <w:r>
        <w:rPr>
          <w:rFonts w:hint="eastAsia" w:cs="Times New Roman"/>
        </w:rPr>
        <w:t>—</w:t>
      </w:r>
      <w:r>
        <w:rPr>
          <w:rFonts w:cs="Times New Roman"/>
        </w:rPr>
        <w:t>2</w:t>
      </w:r>
    </w:p>
    <w:p>
      <w:pPr>
        <w:pStyle w:val="5"/>
        <w:ind w:firstLine="640"/>
      </w:pPr>
    </w:p>
    <w:p>
      <w:pPr>
        <w:pStyle w:val="4"/>
        <w:spacing w:line="520" w:lineRule="exact"/>
        <w:rPr>
          <w:rFonts w:ascii="宋体" w:hAnsi="宋体"/>
        </w:rPr>
      </w:pPr>
      <w:r>
        <w:rPr>
          <w:rFonts w:ascii="宋体" w:hAnsi="宋体"/>
        </w:rPr>
        <w:t>项目申请报告</w:t>
      </w:r>
      <w:r>
        <w:rPr>
          <w:rFonts w:hint="eastAsia" w:ascii="宋体" w:hAnsi="宋体"/>
        </w:rPr>
        <w:t>（</w:t>
      </w:r>
      <w:r>
        <w:rPr>
          <w:rFonts w:ascii="宋体" w:hAnsi="宋体"/>
        </w:rPr>
        <w:t>编制要点</w:t>
      </w:r>
      <w:r>
        <w:rPr>
          <w:rFonts w:hint="eastAsia" w:ascii="宋体" w:hAnsi="宋体"/>
        </w:rPr>
        <w:t>）</w:t>
      </w:r>
    </w:p>
    <w:p>
      <w:pPr>
        <w:pStyle w:val="20"/>
        <w:spacing w:line="520" w:lineRule="exact"/>
        <w:ind w:left="0" w:firstLine="640" w:firstLineChars="200"/>
        <w:jc w:val="both"/>
        <w:outlineLvl w:val="9"/>
        <w:rPr>
          <w:rFonts w:ascii="Times New Roman" w:hAnsi="Times New Roman" w:eastAsia="仿宋_GB2312" w:cs="Times New Roman"/>
          <w:sz w:val="32"/>
          <w:szCs w:val="32"/>
        </w:rPr>
      </w:pPr>
    </w:p>
    <w:p>
      <w:pPr>
        <w:pStyle w:val="20"/>
        <w:spacing w:line="520" w:lineRule="exact"/>
        <w:ind w:left="0" w:firstLine="640" w:firstLineChars="200"/>
        <w:jc w:val="both"/>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一、项目建设的意义及必要性。国内外本领域应用场景建设的现状和技术发展趋势。本项目建设的由来和原因，本项目建设的必要性，该应用场景建设对经济和社会发展的作用和影响。</w:t>
      </w:r>
    </w:p>
    <w:p>
      <w:pPr>
        <w:pStyle w:val="20"/>
        <w:spacing w:line="520" w:lineRule="exact"/>
        <w:ind w:left="0" w:firstLine="640" w:firstLineChars="200"/>
        <w:jc w:val="both"/>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项目实施基础。项目申报单位基本情况，包括主营业务、各类资质、成果来源及知识产权情况；已完成的研究开发工作，已参与实施类似项目情况、相关技术特点及优势等；项目若有联合建设单位，应介绍联合建设单位基本情况以及各建设单位在本项目中的任务分工；项目建设团队基本情况；</w:t>
      </w:r>
    </w:p>
    <w:p>
      <w:pPr>
        <w:pStyle w:val="20"/>
        <w:spacing w:line="520" w:lineRule="exact"/>
        <w:ind w:left="0" w:firstLine="640" w:firstLineChars="200"/>
        <w:jc w:val="both"/>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三、项目建设方案和进展。项目建设的主要内容、主要技术经济指标、建设地点、建设工期和进度安排等。</w:t>
      </w:r>
    </w:p>
    <w:p>
      <w:pPr>
        <w:pStyle w:val="20"/>
        <w:spacing w:line="520" w:lineRule="exact"/>
        <w:ind w:left="0" w:firstLine="640" w:firstLineChars="200"/>
        <w:jc w:val="both"/>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四、项目投资。项目总投资规模，包括投资总额、年度投资计划等；已投入情况，企业自筹情况，经费预算明细。已投入情况须有发票等佐证，企业自筹须有银行出具的资金证明等佐证。</w:t>
      </w:r>
    </w:p>
    <w:p>
      <w:pPr>
        <w:pStyle w:val="20"/>
        <w:spacing w:line="520" w:lineRule="exact"/>
        <w:ind w:left="0" w:firstLine="640" w:firstLineChars="200"/>
        <w:jc w:val="both"/>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五、项目财务分析、经济分析及主要指标。内部收益率、投资利润率、投资回收期、项目风险分析，经济效益和社会效益分析，项目提升企业效益分析。</w:t>
      </w:r>
    </w:p>
    <w:p>
      <w:pPr>
        <w:pStyle w:val="20"/>
        <w:spacing w:line="520" w:lineRule="exact"/>
        <w:ind w:left="0" w:firstLine="640" w:firstLineChars="200"/>
        <w:jc w:val="both"/>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六、项目绩效总目标及阶段性目标情况。</w:t>
      </w:r>
    </w:p>
    <w:p>
      <w:pPr>
        <w:pStyle w:val="7"/>
        <w:rPr>
          <w:rFonts w:ascii="宋体" w:hAnsi="宋体"/>
          <w:sz w:val="34"/>
          <w:szCs w:val="34"/>
        </w:rPr>
      </w:pPr>
      <w:r>
        <w:rPr>
          <w:rFonts w:ascii="宋体" w:hAnsi="宋体"/>
        </w:rPr>
        <w:br w:type="page"/>
      </w:r>
      <w:r>
        <w:rPr>
          <w:rFonts w:hint="eastAsia" w:ascii="宋体" w:hAnsi="宋体" w:cs="仿宋_GB2312"/>
          <w:sz w:val="34"/>
          <w:szCs w:val="34"/>
        </w:rPr>
        <w:t>附件</w:t>
      </w:r>
      <w:r>
        <w:rPr>
          <w:rFonts w:cs="Times New Roman"/>
        </w:rPr>
        <w:t>24</w:t>
      </w:r>
      <w:r>
        <w:rPr>
          <w:rFonts w:hint="eastAsia" w:cs="Times New Roman"/>
        </w:rPr>
        <w:t>—</w:t>
      </w:r>
      <w:r>
        <w:rPr>
          <w:rFonts w:cs="Times New Roman"/>
        </w:rPr>
        <w:t>3</w:t>
      </w:r>
    </w:p>
    <w:p>
      <w:pPr>
        <w:pStyle w:val="5"/>
        <w:ind w:firstLine="640"/>
      </w:pPr>
    </w:p>
    <w:p>
      <w:pPr>
        <w:pStyle w:val="4"/>
        <w:spacing w:before="312" w:beforeLines="100" w:after="312" w:afterLines="100"/>
        <w:rPr>
          <w:rFonts w:ascii="宋体" w:hAnsi="宋体"/>
        </w:rPr>
      </w:pPr>
      <w:r>
        <w:rPr>
          <w:rFonts w:hint="eastAsia" w:ascii="宋体" w:hAnsi="宋体"/>
        </w:rPr>
        <w:t>相关证明材料（目录）</w:t>
      </w:r>
    </w:p>
    <w:p>
      <w:pPr>
        <w:pStyle w:val="6"/>
        <w:numPr>
          <w:ilvl w:val="0"/>
          <w:numId w:val="1"/>
        </w:numPr>
        <w:rPr>
          <w:rFonts w:ascii="宋体" w:hAnsi="宋体"/>
        </w:rPr>
      </w:pPr>
      <w:r>
        <w:rPr>
          <w:rFonts w:hint="eastAsia" w:ascii="宋体" w:hAnsi="宋体"/>
        </w:rPr>
        <w:t>通知要求提供的证明材料</w:t>
      </w:r>
    </w:p>
    <w:p>
      <w:pPr>
        <w:pStyle w:val="6"/>
        <w:numPr>
          <w:ilvl w:val="0"/>
          <w:numId w:val="1"/>
        </w:numPr>
        <w:rPr>
          <w:rFonts w:ascii="宋体" w:hAnsi="宋体"/>
        </w:rPr>
      </w:pPr>
      <w:r>
        <w:rPr>
          <w:rFonts w:hint="eastAsia" w:ascii="宋体" w:hAnsi="宋体"/>
        </w:rPr>
        <w:t>申报单位技术能力证明材料</w:t>
      </w:r>
    </w:p>
    <w:p>
      <w:pPr>
        <w:pStyle w:val="5"/>
        <w:ind w:firstLine="640"/>
        <w:rPr>
          <w:rFonts w:ascii="宋体" w:hAnsi="宋体"/>
        </w:rPr>
      </w:pPr>
      <w:r>
        <w:rPr>
          <w:rFonts w:hint="eastAsia" w:ascii="宋体" w:hAnsi="宋体"/>
        </w:rPr>
        <w:t>（高新技术企业、企业技术中心、重点实验室等相关荣誉证明材料，</w:t>
      </w:r>
      <w:r>
        <w:rPr>
          <w:rFonts w:hint="eastAsia"/>
        </w:rPr>
        <w:t>近三年</w:t>
      </w:r>
      <w:r>
        <w:rPr>
          <w:rFonts w:hint="eastAsia" w:ascii="宋体" w:hAnsi="宋体"/>
        </w:rPr>
        <w:t>获得专利、标准、知识产权等，社保中心开具的202</w:t>
      </w:r>
      <w:r>
        <w:rPr>
          <w:rFonts w:hint="eastAsia" w:ascii="宋体" w:hAnsi="宋体"/>
          <w:lang w:val="en-US" w:eastAsia="zh-CN"/>
        </w:rPr>
        <w:t>3</w:t>
      </w:r>
      <w:r>
        <w:rPr>
          <w:rFonts w:hint="eastAsia" w:ascii="宋体" w:hAnsi="宋体"/>
        </w:rPr>
        <w:t>年度单位社保缴纳证明）</w:t>
      </w:r>
    </w:p>
    <w:p>
      <w:pPr>
        <w:pStyle w:val="6"/>
        <w:rPr>
          <w:rFonts w:ascii="宋体" w:hAnsi="宋体"/>
        </w:rPr>
      </w:pPr>
      <w:r>
        <w:rPr>
          <w:rFonts w:hint="eastAsia" w:ascii="宋体" w:hAnsi="宋体"/>
        </w:rPr>
        <w:t>三、申报单位财务情况证明材料</w:t>
      </w:r>
    </w:p>
    <w:p>
      <w:pPr>
        <w:pStyle w:val="5"/>
        <w:ind w:firstLine="640"/>
        <w:rPr>
          <w:rFonts w:ascii="宋体" w:hAnsi="宋体"/>
        </w:rPr>
      </w:pPr>
      <w:r>
        <w:rPr>
          <w:rFonts w:hint="eastAsia" w:ascii="宋体" w:hAnsi="宋体"/>
        </w:rPr>
        <w:t>（上一年度财务决算审计报告，近三年主营业务收入和利税等财务会计报表等）</w:t>
      </w:r>
    </w:p>
    <w:p>
      <w:pPr>
        <w:pStyle w:val="6"/>
        <w:rPr>
          <w:rFonts w:ascii="宋体" w:hAnsi="宋体"/>
        </w:rPr>
      </w:pPr>
      <w:r>
        <w:rPr>
          <w:rFonts w:hint="eastAsia" w:ascii="宋体" w:hAnsi="宋体"/>
        </w:rPr>
        <w:t>四、申报单位技术投入证明材料</w:t>
      </w:r>
    </w:p>
    <w:p>
      <w:pPr>
        <w:pStyle w:val="5"/>
        <w:ind w:firstLine="640"/>
        <w:rPr>
          <w:rFonts w:ascii="宋体" w:hAnsi="宋体"/>
        </w:rPr>
      </w:pPr>
      <w:r>
        <w:rPr>
          <w:rFonts w:hint="eastAsia" w:ascii="宋体" w:hAnsi="宋体"/>
        </w:rPr>
        <w:t>（财务会计报表等）</w:t>
      </w:r>
    </w:p>
    <w:p>
      <w:pPr>
        <w:pStyle w:val="6"/>
        <w:rPr>
          <w:rFonts w:ascii="宋体" w:hAnsi="宋体"/>
        </w:rPr>
      </w:pPr>
      <w:r>
        <w:rPr>
          <w:rFonts w:hint="eastAsia" w:ascii="宋体" w:hAnsi="宋体"/>
        </w:rPr>
        <w:t>五、申报项目相关证明材料</w:t>
      </w:r>
    </w:p>
    <w:p>
      <w:pPr>
        <w:pStyle w:val="5"/>
        <w:ind w:firstLine="640"/>
        <w:rPr>
          <w:rFonts w:ascii="宋体" w:hAnsi="宋体"/>
        </w:rPr>
      </w:pPr>
      <w:r>
        <w:rPr>
          <w:rFonts w:hint="eastAsia" w:ascii="宋体" w:hAnsi="宋体"/>
        </w:rPr>
        <w:t>（</w:t>
      </w:r>
      <w:r>
        <w:rPr>
          <w:rFonts w:ascii="宋体" w:hAnsi="宋体"/>
        </w:rPr>
        <w:t>自筹资金保证落实文件及其它资金来源证明文件</w:t>
      </w:r>
      <w:r>
        <w:rPr>
          <w:rFonts w:hint="eastAsia" w:ascii="宋体" w:hAnsi="宋体"/>
        </w:rPr>
        <w:t>，房屋</w:t>
      </w:r>
      <w:r>
        <w:rPr>
          <w:rFonts w:ascii="宋体" w:hAnsi="宋体"/>
        </w:rPr>
        <w:t>以及其它所需证明材料</w:t>
      </w:r>
      <w:r>
        <w:rPr>
          <w:rFonts w:hint="eastAsia" w:ascii="宋体" w:hAnsi="宋体"/>
        </w:rPr>
        <w:t>）</w:t>
      </w:r>
    </w:p>
    <w:p>
      <w:pPr>
        <w:pStyle w:val="6"/>
        <w:rPr>
          <w:rFonts w:ascii="宋体" w:hAnsi="宋体" w:eastAsia="仿宋_GB2312" w:cs="仿宋_GB2312"/>
          <w:szCs w:val="32"/>
        </w:rPr>
      </w:pPr>
      <w:r>
        <w:rPr>
          <w:rFonts w:hint="eastAsia" w:ascii="宋体" w:hAnsi="宋体" w:cs="黑体"/>
          <w:szCs w:val="32"/>
        </w:rPr>
        <w:t>六、其它</w:t>
      </w:r>
    </w:p>
    <w:p>
      <w:pPr>
        <w:rPr>
          <w:rFonts w:ascii="宋体" w:hAnsi="宋体"/>
          <w:szCs w:val="24"/>
        </w:rPr>
      </w:pPr>
    </w:p>
    <w:p>
      <w:pPr>
        <w:widowControl/>
        <w:autoSpaceDE w:val="0"/>
        <w:autoSpaceDN w:val="0"/>
        <w:adjustRightInd w:val="0"/>
        <w:snapToGrid w:val="0"/>
        <w:spacing w:line="560" w:lineRule="exact"/>
        <w:rPr>
          <w:rFonts w:ascii="Times New Roman" w:hAnsi="Times New Roman" w:eastAsia="仿宋_GB2312" w:cs="Times New Roman"/>
          <w:sz w:val="32"/>
          <w:szCs w:val="32"/>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Noto Sans CJK JP Regular">
    <w:altName w:val="DejaVu Math TeX Gyre"/>
    <w:panose1 w:val="00000000000000000000"/>
    <w:charset w:val="00"/>
    <w:family w:val="swiss"/>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9"/>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ECF652"/>
    <w:multiLevelType w:val="singleLevel"/>
    <w:tmpl w:val="F5ECF65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xOTgwYjFhODhiOWZkYmY3ZjFiMDc4Y2M0MTk4MjkifQ=="/>
  </w:docVars>
  <w:rsids>
    <w:rsidRoot w:val="43F755B2"/>
    <w:rsid w:val="000262A4"/>
    <w:rsid w:val="000430A7"/>
    <w:rsid w:val="000F6B5C"/>
    <w:rsid w:val="00286717"/>
    <w:rsid w:val="002E6DBE"/>
    <w:rsid w:val="00357289"/>
    <w:rsid w:val="005E7395"/>
    <w:rsid w:val="006E74D3"/>
    <w:rsid w:val="00741A04"/>
    <w:rsid w:val="00824764"/>
    <w:rsid w:val="008A00C7"/>
    <w:rsid w:val="008A1B3F"/>
    <w:rsid w:val="008D2B2B"/>
    <w:rsid w:val="009C787C"/>
    <w:rsid w:val="00A24314"/>
    <w:rsid w:val="00C37256"/>
    <w:rsid w:val="00C9685A"/>
    <w:rsid w:val="00CD34AE"/>
    <w:rsid w:val="00D626A2"/>
    <w:rsid w:val="00DA151F"/>
    <w:rsid w:val="013E34F1"/>
    <w:rsid w:val="01E86865"/>
    <w:rsid w:val="03113438"/>
    <w:rsid w:val="033705FF"/>
    <w:rsid w:val="065B5A88"/>
    <w:rsid w:val="06AD6F7F"/>
    <w:rsid w:val="08756C89"/>
    <w:rsid w:val="088944E0"/>
    <w:rsid w:val="0AB75F40"/>
    <w:rsid w:val="0C607954"/>
    <w:rsid w:val="0D014275"/>
    <w:rsid w:val="0E2F657D"/>
    <w:rsid w:val="118F0CFB"/>
    <w:rsid w:val="16287735"/>
    <w:rsid w:val="165A3A18"/>
    <w:rsid w:val="17075D31"/>
    <w:rsid w:val="175C1CC9"/>
    <w:rsid w:val="18705D44"/>
    <w:rsid w:val="1D9A259A"/>
    <w:rsid w:val="1F0C1276"/>
    <w:rsid w:val="1F412F44"/>
    <w:rsid w:val="209F414C"/>
    <w:rsid w:val="230F73CF"/>
    <w:rsid w:val="25661781"/>
    <w:rsid w:val="256B5451"/>
    <w:rsid w:val="25D22570"/>
    <w:rsid w:val="26AF4A3D"/>
    <w:rsid w:val="27740E69"/>
    <w:rsid w:val="2C8B47F3"/>
    <w:rsid w:val="2EEA0918"/>
    <w:rsid w:val="2F3E4684"/>
    <w:rsid w:val="30FF0EE0"/>
    <w:rsid w:val="32F91167"/>
    <w:rsid w:val="33AA07E4"/>
    <w:rsid w:val="3711297D"/>
    <w:rsid w:val="3B746BDC"/>
    <w:rsid w:val="3BB4073A"/>
    <w:rsid w:val="3C09745A"/>
    <w:rsid w:val="3CAD1E92"/>
    <w:rsid w:val="40EC59E7"/>
    <w:rsid w:val="412344D1"/>
    <w:rsid w:val="41562AF9"/>
    <w:rsid w:val="42757D82"/>
    <w:rsid w:val="43F755B2"/>
    <w:rsid w:val="46D332FC"/>
    <w:rsid w:val="497C4359"/>
    <w:rsid w:val="4A8A1A3D"/>
    <w:rsid w:val="4B983D0E"/>
    <w:rsid w:val="4C910ED0"/>
    <w:rsid w:val="54C7062B"/>
    <w:rsid w:val="569A108D"/>
    <w:rsid w:val="58024BBE"/>
    <w:rsid w:val="5A985D0A"/>
    <w:rsid w:val="60487BA9"/>
    <w:rsid w:val="63454835"/>
    <w:rsid w:val="6630535B"/>
    <w:rsid w:val="66320B8F"/>
    <w:rsid w:val="6664050B"/>
    <w:rsid w:val="6ECA3750"/>
    <w:rsid w:val="6F215719"/>
    <w:rsid w:val="6F3B11B4"/>
    <w:rsid w:val="6F5B73A8"/>
    <w:rsid w:val="707D4EAC"/>
    <w:rsid w:val="718030F6"/>
    <w:rsid w:val="76C70E7F"/>
    <w:rsid w:val="7A40469E"/>
    <w:rsid w:val="7A4922A2"/>
    <w:rsid w:val="7AB76679"/>
    <w:rsid w:val="7B2276D1"/>
    <w:rsid w:val="7BD569EA"/>
    <w:rsid w:val="7F843777"/>
    <w:rsid w:val="7FBDFB73"/>
    <w:rsid w:val="ED7FE844"/>
    <w:rsid w:val="F34D52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next w:val="5"/>
    <w:autoRedefine/>
    <w:qFormat/>
    <w:uiPriority w:val="0"/>
    <w:pPr>
      <w:keepNext/>
      <w:keepLines/>
      <w:widowControl w:val="0"/>
      <w:spacing w:line="588" w:lineRule="exact"/>
      <w:jc w:val="center"/>
      <w:outlineLvl w:val="0"/>
    </w:pPr>
    <w:rPr>
      <w:rFonts w:ascii="Times New Roman" w:hAnsi="Times New Roman" w:eastAsia="方正小标宋简体" w:cstheme="minorBidi"/>
      <w:kern w:val="44"/>
      <w:sz w:val="44"/>
      <w:szCs w:val="24"/>
      <w:lang w:val="en-US" w:eastAsia="zh-CN" w:bidi="ar-SA"/>
    </w:rPr>
  </w:style>
  <w:style w:type="paragraph" w:styleId="6">
    <w:name w:val="heading 2"/>
    <w:next w:val="1"/>
    <w:qFormat/>
    <w:uiPriority w:val="0"/>
    <w:pPr>
      <w:keepNext/>
      <w:keepLines/>
      <w:widowControl w:val="0"/>
      <w:spacing w:line="588" w:lineRule="exact"/>
      <w:ind w:firstLine="640" w:firstLineChars="200"/>
      <w:jc w:val="both"/>
      <w:outlineLvl w:val="1"/>
    </w:pPr>
    <w:rPr>
      <w:rFonts w:ascii="Times New Roman" w:hAnsi="Times New Roman" w:eastAsia="黑体" w:cstheme="minorBidi"/>
      <w:kern w:val="2"/>
      <w:sz w:val="32"/>
      <w:szCs w:val="24"/>
      <w:lang w:val="en-US" w:eastAsia="zh-CN" w:bidi="ar-SA"/>
    </w:rPr>
  </w:style>
  <w:style w:type="paragraph" w:styleId="7">
    <w:name w:val="heading 3"/>
    <w:next w:val="1"/>
    <w:autoRedefine/>
    <w:qFormat/>
    <w:uiPriority w:val="0"/>
    <w:pPr>
      <w:keepNext/>
      <w:keepLines/>
      <w:widowControl w:val="0"/>
      <w:spacing w:line="588" w:lineRule="exact"/>
      <w:jc w:val="both"/>
      <w:outlineLvl w:val="2"/>
    </w:pPr>
    <w:rPr>
      <w:rFonts w:ascii="Times New Roman" w:hAnsi="Times New Roman" w:eastAsia="黑体" w:cstheme="minorBidi"/>
      <w:kern w:val="2"/>
      <w:sz w:val="32"/>
      <w:szCs w:val="24"/>
      <w:lang w:val="en-US" w:eastAsia="zh-CN" w:bidi="ar-SA"/>
    </w:rPr>
  </w:style>
  <w:style w:type="character" w:default="1" w:styleId="14">
    <w:name w:val="Default Paragraph Font"/>
    <w:semiHidden/>
    <w:unhideWhenUsed/>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Message Header"/>
    <w:next w:val="3"/>
    <w:autoRedefine/>
    <w:qFormat/>
    <w:uiPriority w:val="0"/>
    <w:pPr>
      <w:widowControl w:val="0"/>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both"/>
    </w:pPr>
    <w:rPr>
      <w:rFonts w:ascii="Cambria" w:hAnsi="Cambria" w:eastAsiaTheme="minorEastAsia" w:cstheme="minorBidi"/>
      <w:kern w:val="2"/>
      <w:sz w:val="24"/>
      <w:szCs w:val="22"/>
      <w:lang w:val="en-US" w:eastAsia="zh-CN" w:bidi="ar-SA"/>
    </w:rPr>
  </w:style>
  <w:style w:type="paragraph" w:styleId="3">
    <w:name w:val="Body Text"/>
    <w:basedOn w:val="1"/>
    <w:next w:val="1"/>
    <w:autoRedefine/>
    <w:unhideWhenUsed/>
    <w:qFormat/>
    <w:uiPriority w:val="0"/>
    <w:pPr>
      <w:spacing w:after="120"/>
    </w:pPr>
    <w:rPr>
      <w:rFonts w:ascii="Times New Roman" w:hAnsi="Times New Roman" w:eastAsia="宋体" w:cs="Times New Roman"/>
      <w:szCs w:val="24"/>
    </w:rPr>
  </w:style>
  <w:style w:type="paragraph" w:customStyle="1" w:styleId="5">
    <w:name w:val="正文-wx"/>
    <w:autoRedefine/>
    <w:qFormat/>
    <w:uiPriority w:val="0"/>
    <w:pPr>
      <w:widowControl w:val="0"/>
      <w:spacing w:line="588" w:lineRule="exact"/>
      <w:ind w:firstLine="200" w:firstLineChars="200"/>
      <w:jc w:val="both"/>
    </w:pPr>
    <w:rPr>
      <w:rFonts w:ascii="Times New Roman" w:hAnsi="Times New Roman" w:eastAsia="仿宋_GB2312" w:cstheme="minorBidi"/>
      <w:sz w:val="32"/>
      <w:szCs w:val="32"/>
      <w:lang w:val="en-US" w:eastAsia="zh-CN" w:bidi="ar-SA"/>
    </w:rPr>
  </w:style>
  <w:style w:type="paragraph" w:styleId="8">
    <w:name w:val="annotation text"/>
    <w:autoRedefine/>
    <w:qFormat/>
    <w:uiPriority w:val="0"/>
    <w:pPr>
      <w:widowControl w:val="0"/>
    </w:pPr>
    <w:rPr>
      <w:rFonts w:asciiTheme="minorHAnsi" w:hAnsiTheme="minorHAnsi" w:eastAsiaTheme="minorEastAsia" w:cstheme="minorBidi"/>
      <w:kern w:val="2"/>
      <w:sz w:val="21"/>
      <w:szCs w:val="24"/>
      <w:lang w:val="en-US" w:eastAsia="zh-CN" w:bidi="ar-SA"/>
    </w:rPr>
  </w:style>
  <w:style w:type="paragraph" w:styleId="9">
    <w:name w:val="footer"/>
    <w:basedOn w:val="1"/>
    <w:autoRedefine/>
    <w:unhideWhenUsed/>
    <w:qFormat/>
    <w:uiPriority w:val="0"/>
    <w:pPr>
      <w:tabs>
        <w:tab w:val="center" w:pos="4153"/>
        <w:tab w:val="right" w:pos="8306"/>
      </w:tabs>
      <w:snapToGrid w:val="0"/>
      <w:jc w:val="left"/>
    </w:pPr>
    <w:rPr>
      <w:sz w:val="18"/>
      <w:szCs w:val="18"/>
    </w:rPr>
  </w:style>
  <w:style w:type="paragraph" w:styleId="10">
    <w:name w:val="header"/>
    <w:basedOn w:val="1"/>
    <w:link w:val="18"/>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autoRedefine/>
    <w:qFormat/>
    <w:uiPriority w:val="0"/>
    <w:pPr>
      <w:widowControl w:val="0"/>
      <w:spacing w:beforeAutospacing="1" w:afterAutospacing="1"/>
    </w:pPr>
    <w:rPr>
      <w:rFonts w:cs="Times New Roman" w:asciiTheme="minorHAnsi" w:hAnsiTheme="minorHAnsi" w:eastAsiaTheme="minorEastAsia"/>
      <w:sz w:val="24"/>
      <w:szCs w:val="24"/>
      <w:lang w:val="en-US" w:eastAsia="zh-CN" w:bidi="ar-SA"/>
    </w:rPr>
  </w:style>
  <w:style w:type="paragraph" w:styleId="12">
    <w:name w:val="Title"/>
    <w:basedOn w:val="1"/>
    <w:next w:val="1"/>
    <w:link w:val="23"/>
    <w:autoRedefine/>
    <w:qFormat/>
    <w:uiPriority w:val="0"/>
    <w:pPr>
      <w:spacing w:before="240" w:after="60"/>
      <w:jc w:val="center"/>
      <w:outlineLvl w:val="0"/>
    </w:pPr>
    <w:rPr>
      <w:rFonts w:asciiTheme="majorHAnsi" w:hAnsiTheme="majorHAnsi" w:eastAsiaTheme="majorEastAsia" w:cstheme="majorBidi"/>
      <w:b/>
      <w:bCs/>
      <w:sz w:val="32"/>
      <w:szCs w:val="32"/>
    </w:rPr>
  </w:style>
  <w:style w:type="character" w:styleId="15">
    <w:name w:val="page number"/>
    <w:autoRedefine/>
    <w:qFormat/>
    <w:uiPriority w:val="0"/>
  </w:style>
  <w:style w:type="paragraph" w:customStyle="1" w:styleId="16">
    <w:name w:val="正文-工信委"/>
    <w:basedOn w:val="1"/>
    <w:link w:val="19"/>
    <w:autoRedefine/>
    <w:qFormat/>
    <w:uiPriority w:val="0"/>
    <w:pPr>
      <w:spacing w:line="520" w:lineRule="exact"/>
    </w:pPr>
    <w:rPr>
      <w:rFonts w:ascii="黑体" w:hAnsi="黑体" w:eastAsia="黑体" w:cs="Times New Roman"/>
      <w:sz w:val="32"/>
      <w:szCs w:val="32"/>
      <w:lang w:bidi="zh-CN"/>
    </w:rPr>
  </w:style>
  <w:style w:type="paragraph" w:customStyle="1" w:styleId="17">
    <w:name w:val="标题 12"/>
    <w:basedOn w:val="1"/>
    <w:autoRedefine/>
    <w:qFormat/>
    <w:uiPriority w:val="1"/>
    <w:pPr>
      <w:autoSpaceDE w:val="0"/>
      <w:autoSpaceDN w:val="0"/>
      <w:ind w:left="1454"/>
      <w:jc w:val="center"/>
      <w:outlineLvl w:val="1"/>
    </w:pPr>
    <w:rPr>
      <w:rFonts w:ascii="Noto Sans CJK JP Regular" w:hAnsi="Noto Sans CJK JP Regular" w:eastAsia="Noto Sans CJK JP Regular" w:cs="Noto Sans CJK JP Regular"/>
      <w:kern w:val="0"/>
      <w:sz w:val="44"/>
      <w:szCs w:val="44"/>
      <w:lang w:val="zh-CN" w:bidi="zh-CN"/>
    </w:rPr>
  </w:style>
  <w:style w:type="character" w:customStyle="1" w:styleId="18">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19">
    <w:name w:val="正文-工信委 Char"/>
    <w:link w:val="16"/>
    <w:autoRedefine/>
    <w:qFormat/>
    <w:uiPriority w:val="0"/>
    <w:rPr>
      <w:rFonts w:ascii="黑体" w:hAnsi="黑体" w:eastAsia="黑体"/>
      <w:kern w:val="2"/>
      <w:sz w:val="32"/>
      <w:szCs w:val="32"/>
      <w:lang w:bidi="zh-CN"/>
    </w:rPr>
  </w:style>
  <w:style w:type="paragraph" w:customStyle="1" w:styleId="20">
    <w:name w:val="标题 11"/>
    <w:basedOn w:val="1"/>
    <w:autoRedefine/>
    <w:qFormat/>
    <w:uiPriority w:val="1"/>
    <w:pPr>
      <w:autoSpaceDE w:val="0"/>
      <w:autoSpaceDN w:val="0"/>
      <w:ind w:left="1454"/>
      <w:jc w:val="center"/>
      <w:outlineLvl w:val="1"/>
    </w:pPr>
    <w:rPr>
      <w:rFonts w:ascii="Noto Sans CJK JP Regular" w:hAnsi="Noto Sans CJK JP Regular" w:eastAsia="Noto Sans CJK JP Regular" w:cs="Noto Sans CJK JP Regular"/>
      <w:kern w:val="0"/>
      <w:sz w:val="44"/>
      <w:szCs w:val="44"/>
      <w:lang w:val="zh-CN" w:bidi="zh-CN"/>
    </w:rPr>
  </w:style>
  <w:style w:type="paragraph" w:customStyle="1" w:styleId="21">
    <w:name w:val="表内文字-标题"/>
    <w:autoRedefine/>
    <w:qFormat/>
    <w:uiPriority w:val="0"/>
    <w:pPr>
      <w:widowControl w:val="0"/>
      <w:spacing w:before="50" w:beforeLines="50" w:after="50" w:afterLines="50"/>
      <w:jc w:val="center"/>
    </w:pPr>
    <w:rPr>
      <w:rFonts w:ascii="黑体" w:hAnsi="黑体" w:eastAsia="黑体" w:cstheme="minorBidi"/>
      <w:b/>
      <w:kern w:val="2"/>
      <w:sz w:val="28"/>
      <w:szCs w:val="24"/>
      <w:lang w:val="en-US" w:eastAsia="zh-CN" w:bidi="ar-SA"/>
    </w:rPr>
  </w:style>
  <w:style w:type="paragraph" w:customStyle="1" w:styleId="22">
    <w:name w:val="表内文字"/>
    <w:autoRedefine/>
    <w:qFormat/>
    <w:uiPriority w:val="0"/>
    <w:pPr>
      <w:widowControl w:val="0"/>
      <w:spacing w:before="40" w:beforeLines="40" w:after="40" w:afterLines="40"/>
      <w:jc w:val="center"/>
    </w:pPr>
    <w:rPr>
      <w:rFonts w:ascii="黑体" w:hAnsi="黑体" w:eastAsia="黑体" w:cstheme="minorBidi"/>
      <w:kern w:val="2"/>
      <w:sz w:val="24"/>
      <w:szCs w:val="24"/>
      <w:lang w:val="en-US" w:eastAsia="zh-CN" w:bidi="ar-SA"/>
    </w:rPr>
  </w:style>
  <w:style w:type="character" w:customStyle="1" w:styleId="23">
    <w:name w:val="标题 字符"/>
    <w:basedOn w:val="14"/>
    <w:link w:val="12"/>
    <w:autoRedefine/>
    <w:qFormat/>
    <w:uiPriority w:val="0"/>
    <w:rPr>
      <w:rFonts w:asciiTheme="majorHAnsi" w:hAnsiTheme="majorHAnsi" w:eastAsiaTheme="majorEastAsia" w:cstheme="majorBidi"/>
      <w:b/>
      <w:bCs/>
      <w:kern w:val="2"/>
      <w:sz w:val="32"/>
      <w:szCs w:val="32"/>
    </w:rPr>
  </w:style>
  <w:style w:type="paragraph" w:customStyle="1" w:styleId="24">
    <w:name w:val="Revision"/>
    <w:autoRedefine/>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gxj</Company>
  <Pages>8</Pages>
  <Words>383</Words>
  <Characters>2187</Characters>
  <Lines>18</Lines>
  <Paragraphs>5</Paragraphs>
  <TotalTime>26</TotalTime>
  <ScaleCrop>false</ScaleCrop>
  <LinksUpToDate>false</LinksUpToDate>
  <CharactersWithSpaces>2565</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2023-05-06T15:46:00Z</dcterms:created>
  <dc:creator>hp</dc:creator>
  <cp:lastModifiedBy>对方正在输入中........</cp:lastModifiedBy>
  <cp:lastPrinted>2023-11-11T15:07:00Z</cp:lastPrinted>
  <dcterms:modified xsi:type="dcterms:W3CDTF">2024-03-15T07:07:01Z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5BA678C41CDD48F7853CB9B1EE6AA323_13</vt:lpwstr>
  </property>
</Properties>
</file>